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DCEB4" w14:textId="77777777" w:rsidR="00E47095" w:rsidRDefault="00E47095" w:rsidP="00E47095">
      <w:pPr>
        <w:pStyle w:val="Nagwek1"/>
        <w:spacing w:before="43"/>
        <w:ind w:left="2045"/>
        <w:jc w:val="right"/>
        <w:rPr>
          <w:w w:val="95"/>
          <w:sz w:val="18"/>
          <w:szCs w:val="18"/>
        </w:rPr>
      </w:pPr>
      <w:bookmarkStart w:id="0" w:name="_GoBack"/>
      <w:bookmarkEnd w:id="0"/>
      <w:r>
        <w:rPr>
          <w:w w:val="95"/>
          <w:sz w:val="18"/>
          <w:szCs w:val="18"/>
        </w:rPr>
        <w:t>Zał. 5</w:t>
      </w:r>
    </w:p>
    <w:p w14:paraId="455FA33C" w14:textId="77777777" w:rsidR="00E47095" w:rsidRDefault="00E47095" w:rsidP="00267242">
      <w:pPr>
        <w:pStyle w:val="Nagwek1"/>
        <w:spacing w:before="43"/>
        <w:ind w:left="2045"/>
        <w:rPr>
          <w:w w:val="95"/>
          <w:sz w:val="18"/>
          <w:szCs w:val="18"/>
        </w:rPr>
      </w:pPr>
    </w:p>
    <w:p w14:paraId="01061875" w14:textId="77777777" w:rsidR="00267242" w:rsidRPr="003E5698" w:rsidRDefault="00267242" w:rsidP="00267242">
      <w:pPr>
        <w:pStyle w:val="Nagwek1"/>
        <w:spacing w:before="43"/>
        <w:ind w:left="2045"/>
        <w:rPr>
          <w:sz w:val="18"/>
          <w:szCs w:val="18"/>
        </w:rPr>
      </w:pPr>
      <w:r w:rsidRPr="003E5698">
        <w:rPr>
          <w:w w:val="95"/>
          <w:sz w:val="18"/>
          <w:szCs w:val="18"/>
        </w:rPr>
        <w:t>KLAUZULA INFORMACYJNA O PRZETWARZANIU DANYCH OSOBOWYCH</w:t>
      </w:r>
    </w:p>
    <w:p w14:paraId="61E4E3F1" w14:textId="77777777" w:rsidR="00267242" w:rsidRPr="003E5698" w:rsidRDefault="00267242" w:rsidP="00267242">
      <w:pPr>
        <w:pStyle w:val="Tekstpodstawowy"/>
        <w:rPr>
          <w:b/>
          <w:sz w:val="18"/>
          <w:szCs w:val="18"/>
        </w:rPr>
      </w:pPr>
    </w:p>
    <w:p w14:paraId="25099189" w14:textId="77777777" w:rsidR="00267242" w:rsidRPr="003E5698" w:rsidRDefault="00267242" w:rsidP="00267242">
      <w:pPr>
        <w:pStyle w:val="Tekstpodstawowy"/>
        <w:spacing w:before="6"/>
        <w:rPr>
          <w:b/>
          <w:sz w:val="18"/>
          <w:szCs w:val="18"/>
        </w:rPr>
      </w:pPr>
    </w:p>
    <w:p w14:paraId="7B20F2CF" w14:textId="77777777" w:rsidR="00267242" w:rsidRPr="00AB2EFA" w:rsidRDefault="00267242" w:rsidP="00267242">
      <w:pPr>
        <w:pStyle w:val="Tekstpodstawowy"/>
        <w:spacing w:line="254" w:lineRule="auto"/>
        <w:ind w:left="230" w:right="368"/>
        <w:jc w:val="both"/>
        <w:rPr>
          <w:rFonts w:asciiTheme="minorHAnsi" w:hAnsiTheme="minorHAnsi" w:cstheme="minorHAnsi"/>
        </w:rPr>
      </w:pPr>
      <w:r w:rsidRPr="00AB2EFA">
        <w:rPr>
          <w:rFonts w:asciiTheme="minorHAnsi" w:hAnsiTheme="minorHAnsi" w:cstheme="minorHAnsi"/>
          <w:w w:val="95"/>
        </w:rPr>
        <w:t>Wypełniając</w:t>
      </w:r>
      <w:r w:rsidRPr="00AB2EFA">
        <w:rPr>
          <w:rFonts w:asciiTheme="minorHAnsi" w:hAnsiTheme="minorHAnsi" w:cstheme="minorHAnsi"/>
          <w:spacing w:val="-33"/>
          <w:w w:val="95"/>
        </w:rPr>
        <w:t xml:space="preserve"> </w:t>
      </w:r>
      <w:r w:rsidRPr="00AB2EFA">
        <w:rPr>
          <w:rFonts w:asciiTheme="minorHAnsi" w:hAnsiTheme="minorHAnsi" w:cstheme="minorHAnsi"/>
          <w:w w:val="95"/>
        </w:rPr>
        <w:t>obowiązek</w:t>
      </w:r>
      <w:r w:rsidRPr="00AB2EFA">
        <w:rPr>
          <w:rFonts w:asciiTheme="minorHAnsi" w:hAnsiTheme="minorHAnsi" w:cstheme="minorHAnsi"/>
          <w:spacing w:val="-33"/>
          <w:w w:val="95"/>
        </w:rPr>
        <w:t xml:space="preserve"> </w:t>
      </w:r>
      <w:r w:rsidRPr="00AB2EFA">
        <w:rPr>
          <w:rFonts w:asciiTheme="minorHAnsi" w:hAnsiTheme="minorHAnsi" w:cstheme="minorHAnsi"/>
          <w:w w:val="95"/>
        </w:rPr>
        <w:t>prawny</w:t>
      </w:r>
      <w:r w:rsidRPr="00AB2EFA">
        <w:rPr>
          <w:rFonts w:asciiTheme="minorHAnsi" w:hAnsiTheme="minorHAnsi" w:cstheme="minorHAnsi"/>
          <w:spacing w:val="-33"/>
          <w:w w:val="95"/>
        </w:rPr>
        <w:t xml:space="preserve"> </w:t>
      </w:r>
      <w:r w:rsidRPr="00AB2EFA">
        <w:rPr>
          <w:rFonts w:asciiTheme="minorHAnsi" w:hAnsiTheme="minorHAnsi" w:cstheme="minorHAnsi"/>
          <w:w w:val="95"/>
        </w:rPr>
        <w:t>uregulowany</w:t>
      </w:r>
      <w:r w:rsidRPr="00AB2EFA">
        <w:rPr>
          <w:rFonts w:asciiTheme="minorHAnsi" w:hAnsiTheme="minorHAnsi" w:cstheme="minorHAnsi"/>
          <w:spacing w:val="-31"/>
          <w:w w:val="95"/>
        </w:rPr>
        <w:t xml:space="preserve"> </w:t>
      </w:r>
      <w:r w:rsidRPr="00AB2EFA">
        <w:rPr>
          <w:rFonts w:asciiTheme="minorHAnsi" w:hAnsiTheme="minorHAnsi" w:cstheme="minorHAnsi"/>
          <w:w w:val="95"/>
        </w:rPr>
        <w:t>zapisami</w:t>
      </w:r>
      <w:r w:rsidRPr="00AB2EFA">
        <w:rPr>
          <w:rFonts w:asciiTheme="minorHAnsi" w:hAnsiTheme="minorHAnsi" w:cstheme="minorHAnsi"/>
          <w:spacing w:val="-34"/>
          <w:w w:val="95"/>
        </w:rPr>
        <w:t xml:space="preserve"> </w:t>
      </w:r>
      <w:r w:rsidRPr="00AB2EFA">
        <w:rPr>
          <w:rFonts w:asciiTheme="minorHAnsi" w:hAnsiTheme="minorHAnsi" w:cstheme="minorHAnsi"/>
          <w:w w:val="95"/>
        </w:rPr>
        <w:t>art.</w:t>
      </w:r>
      <w:r w:rsidRPr="00AB2EFA">
        <w:rPr>
          <w:rFonts w:asciiTheme="minorHAnsi" w:hAnsiTheme="minorHAnsi" w:cstheme="minorHAnsi"/>
          <w:spacing w:val="-32"/>
          <w:w w:val="95"/>
        </w:rPr>
        <w:t xml:space="preserve"> </w:t>
      </w:r>
      <w:r w:rsidRPr="00AB2EFA">
        <w:rPr>
          <w:rFonts w:asciiTheme="minorHAnsi" w:hAnsiTheme="minorHAnsi" w:cstheme="minorHAnsi"/>
          <w:w w:val="95"/>
        </w:rPr>
        <w:t>13</w:t>
      </w:r>
      <w:r w:rsidRPr="00AB2EFA">
        <w:rPr>
          <w:rFonts w:asciiTheme="minorHAnsi" w:hAnsiTheme="minorHAnsi" w:cstheme="minorHAnsi"/>
          <w:spacing w:val="-32"/>
          <w:w w:val="95"/>
        </w:rPr>
        <w:t xml:space="preserve"> </w:t>
      </w:r>
      <w:r w:rsidRPr="00AB2EFA">
        <w:rPr>
          <w:rFonts w:asciiTheme="minorHAnsi" w:hAnsiTheme="minorHAnsi" w:cstheme="minorHAnsi"/>
          <w:w w:val="95"/>
        </w:rPr>
        <w:t>Rozporządzenia</w:t>
      </w:r>
      <w:r w:rsidRPr="00AB2EFA">
        <w:rPr>
          <w:rFonts w:asciiTheme="minorHAnsi" w:hAnsiTheme="minorHAnsi" w:cstheme="minorHAnsi"/>
          <w:spacing w:val="-33"/>
          <w:w w:val="95"/>
        </w:rPr>
        <w:t xml:space="preserve"> </w:t>
      </w:r>
      <w:r w:rsidRPr="00AB2EFA">
        <w:rPr>
          <w:rFonts w:asciiTheme="minorHAnsi" w:hAnsiTheme="minorHAnsi" w:cstheme="minorHAnsi"/>
          <w:w w:val="95"/>
        </w:rPr>
        <w:t>Parlamentu</w:t>
      </w:r>
      <w:r w:rsidRPr="00AB2EFA">
        <w:rPr>
          <w:rFonts w:asciiTheme="minorHAnsi" w:hAnsiTheme="minorHAnsi" w:cstheme="minorHAnsi"/>
          <w:spacing w:val="-33"/>
          <w:w w:val="95"/>
        </w:rPr>
        <w:t xml:space="preserve"> </w:t>
      </w:r>
      <w:r w:rsidRPr="00AB2EFA">
        <w:rPr>
          <w:rFonts w:asciiTheme="minorHAnsi" w:hAnsiTheme="minorHAnsi" w:cstheme="minorHAnsi"/>
          <w:w w:val="95"/>
        </w:rPr>
        <w:t>Europejskiego</w:t>
      </w:r>
      <w:r w:rsidRPr="00AB2EFA">
        <w:rPr>
          <w:rFonts w:asciiTheme="minorHAnsi" w:hAnsiTheme="minorHAnsi" w:cstheme="minorHAnsi"/>
          <w:spacing w:val="-33"/>
          <w:w w:val="95"/>
        </w:rPr>
        <w:t xml:space="preserve"> </w:t>
      </w:r>
      <w:r w:rsidRPr="00AB2EFA">
        <w:rPr>
          <w:rFonts w:asciiTheme="minorHAnsi" w:hAnsiTheme="minorHAnsi" w:cstheme="minorHAnsi"/>
          <w:w w:val="95"/>
        </w:rPr>
        <w:t>i</w:t>
      </w:r>
      <w:r w:rsidRPr="00AB2EFA">
        <w:rPr>
          <w:rFonts w:asciiTheme="minorHAnsi" w:hAnsiTheme="minorHAnsi" w:cstheme="minorHAnsi"/>
          <w:spacing w:val="-33"/>
          <w:w w:val="95"/>
        </w:rPr>
        <w:t xml:space="preserve"> </w:t>
      </w:r>
      <w:r w:rsidRPr="00AB2EFA">
        <w:rPr>
          <w:rFonts w:asciiTheme="minorHAnsi" w:hAnsiTheme="minorHAnsi" w:cstheme="minorHAnsi"/>
          <w:w w:val="95"/>
        </w:rPr>
        <w:t>Rady</w:t>
      </w:r>
      <w:r w:rsidRPr="00AB2EFA">
        <w:rPr>
          <w:rFonts w:asciiTheme="minorHAnsi" w:hAnsiTheme="minorHAnsi" w:cstheme="minorHAnsi"/>
          <w:spacing w:val="-32"/>
          <w:w w:val="95"/>
        </w:rPr>
        <w:t xml:space="preserve"> </w:t>
      </w:r>
      <w:r w:rsidRPr="00AB2EFA">
        <w:rPr>
          <w:rFonts w:asciiTheme="minorHAnsi" w:hAnsiTheme="minorHAnsi" w:cstheme="minorHAnsi"/>
          <w:w w:val="95"/>
        </w:rPr>
        <w:t xml:space="preserve">(UE) </w:t>
      </w:r>
      <w:r w:rsidRPr="00AB2EFA">
        <w:rPr>
          <w:rFonts w:asciiTheme="minorHAnsi" w:hAnsiTheme="minorHAnsi" w:cstheme="minorHAnsi"/>
        </w:rPr>
        <w:t>2016/679</w:t>
      </w:r>
      <w:r w:rsidRPr="00AB2EFA">
        <w:rPr>
          <w:rFonts w:asciiTheme="minorHAnsi" w:hAnsiTheme="minorHAnsi" w:cstheme="minorHAnsi"/>
          <w:spacing w:val="-7"/>
        </w:rPr>
        <w:t xml:space="preserve"> </w:t>
      </w:r>
      <w:r w:rsidRPr="00AB2EFA">
        <w:rPr>
          <w:rFonts w:asciiTheme="minorHAnsi" w:hAnsiTheme="minorHAnsi" w:cstheme="minorHAnsi"/>
        </w:rPr>
        <w:t>z</w:t>
      </w:r>
      <w:r w:rsidRPr="00AB2EFA">
        <w:rPr>
          <w:rFonts w:asciiTheme="minorHAnsi" w:hAnsiTheme="minorHAnsi" w:cstheme="minorHAnsi"/>
          <w:spacing w:val="-31"/>
        </w:rPr>
        <w:t xml:space="preserve"> </w:t>
      </w:r>
      <w:r w:rsidRPr="00AB2EFA">
        <w:rPr>
          <w:rFonts w:asciiTheme="minorHAnsi" w:hAnsiTheme="minorHAnsi" w:cstheme="minorHAnsi"/>
        </w:rPr>
        <w:t>dnia</w:t>
      </w:r>
      <w:r w:rsidRPr="00AB2EFA">
        <w:rPr>
          <w:rFonts w:asciiTheme="minorHAnsi" w:hAnsiTheme="minorHAnsi" w:cstheme="minorHAnsi"/>
          <w:spacing w:val="-7"/>
        </w:rPr>
        <w:t xml:space="preserve"> </w:t>
      </w:r>
      <w:r w:rsidRPr="00AB2EFA">
        <w:rPr>
          <w:rFonts w:asciiTheme="minorHAnsi" w:hAnsiTheme="minorHAnsi" w:cstheme="minorHAnsi"/>
        </w:rPr>
        <w:t>27</w:t>
      </w:r>
      <w:r w:rsidRPr="00AB2EFA">
        <w:rPr>
          <w:rFonts w:asciiTheme="minorHAnsi" w:hAnsiTheme="minorHAnsi" w:cstheme="minorHAnsi"/>
          <w:spacing w:val="-5"/>
        </w:rPr>
        <w:t xml:space="preserve"> </w:t>
      </w:r>
      <w:r w:rsidRPr="00AB2EFA">
        <w:rPr>
          <w:rFonts w:asciiTheme="minorHAnsi" w:hAnsiTheme="minorHAnsi" w:cstheme="minorHAnsi"/>
        </w:rPr>
        <w:t>kwietnia</w:t>
      </w:r>
      <w:r w:rsidRPr="00AB2EFA">
        <w:rPr>
          <w:rFonts w:asciiTheme="minorHAnsi" w:hAnsiTheme="minorHAnsi" w:cstheme="minorHAnsi"/>
          <w:spacing w:val="-6"/>
        </w:rPr>
        <w:t xml:space="preserve"> </w:t>
      </w:r>
      <w:r w:rsidRPr="00AB2EFA">
        <w:rPr>
          <w:rFonts w:asciiTheme="minorHAnsi" w:hAnsiTheme="minorHAnsi" w:cstheme="minorHAnsi"/>
        </w:rPr>
        <w:t>2016</w:t>
      </w:r>
      <w:r w:rsidRPr="00AB2EFA">
        <w:rPr>
          <w:rFonts w:asciiTheme="minorHAnsi" w:hAnsiTheme="minorHAnsi" w:cstheme="minorHAnsi"/>
          <w:spacing w:val="-5"/>
        </w:rPr>
        <w:t xml:space="preserve"> </w:t>
      </w:r>
      <w:r w:rsidRPr="00AB2EFA">
        <w:rPr>
          <w:rFonts w:asciiTheme="minorHAnsi" w:hAnsiTheme="minorHAnsi" w:cstheme="minorHAnsi"/>
        </w:rPr>
        <w:t>r.</w:t>
      </w:r>
      <w:r w:rsidRPr="00AB2EFA">
        <w:rPr>
          <w:rFonts w:asciiTheme="minorHAnsi" w:hAnsiTheme="minorHAnsi" w:cstheme="minorHAnsi"/>
          <w:spacing w:val="-6"/>
        </w:rPr>
        <w:t xml:space="preserve"> </w:t>
      </w:r>
      <w:r w:rsidRPr="00AB2EFA">
        <w:rPr>
          <w:rFonts w:asciiTheme="minorHAnsi" w:hAnsiTheme="minorHAnsi" w:cstheme="minorHAnsi"/>
        </w:rPr>
        <w:t>w</w:t>
      </w:r>
      <w:r w:rsidRPr="00AB2EFA">
        <w:rPr>
          <w:rFonts w:asciiTheme="minorHAnsi" w:hAnsiTheme="minorHAnsi" w:cstheme="minorHAnsi"/>
          <w:spacing w:val="-6"/>
        </w:rPr>
        <w:t xml:space="preserve"> </w:t>
      </w:r>
      <w:r w:rsidRPr="00AB2EFA">
        <w:rPr>
          <w:rFonts w:asciiTheme="minorHAnsi" w:hAnsiTheme="minorHAnsi" w:cstheme="minorHAnsi"/>
        </w:rPr>
        <w:t>sprawie</w:t>
      </w:r>
      <w:r w:rsidRPr="00AB2EFA">
        <w:rPr>
          <w:rFonts w:asciiTheme="minorHAnsi" w:hAnsiTheme="minorHAnsi" w:cstheme="minorHAnsi"/>
          <w:spacing w:val="-7"/>
        </w:rPr>
        <w:t xml:space="preserve"> </w:t>
      </w:r>
      <w:r w:rsidRPr="00AB2EFA">
        <w:rPr>
          <w:rFonts w:asciiTheme="minorHAnsi" w:hAnsiTheme="minorHAnsi" w:cstheme="minorHAnsi"/>
        </w:rPr>
        <w:t>ochrony</w:t>
      </w:r>
      <w:r w:rsidRPr="00AB2EFA">
        <w:rPr>
          <w:rFonts w:asciiTheme="minorHAnsi" w:hAnsiTheme="minorHAnsi" w:cstheme="minorHAnsi"/>
          <w:spacing w:val="-5"/>
        </w:rPr>
        <w:t xml:space="preserve"> </w:t>
      </w:r>
      <w:r w:rsidRPr="00AB2EFA">
        <w:rPr>
          <w:rFonts w:asciiTheme="minorHAnsi" w:hAnsiTheme="minorHAnsi" w:cstheme="minorHAnsi"/>
        </w:rPr>
        <w:t>osób</w:t>
      </w:r>
      <w:r w:rsidRPr="00AB2EFA">
        <w:rPr>
          <w:rFonts w:asciiTheme="minorHAnsi" w:hAnsiTheme="minorHAnsi" w:cstheme="minorHAnsi"/>
          <w:spacing w:val="-6"/>
        </w:rPr>
        <w:t xml:space="preserve"> </w:t>
      </w:r>
      <w:r w:rsidRPr="00AB2EFA">
        <w:rPr>
          <w:rFonts w:asciiTheme="minorHAnsi" w:hAnsiTheme="minorHAnsi" w:cstheme="minorHAnsi"/>
        </w:rPr>
        <w:t>fizycznych</w:t>
      </w:r>
      <w:r w:rsidRPr="00AB2EFA">
        <w:rPr>
          <w:rFonts w:asciiTheme="minorHAnsi" w:hAnsiTheme="minorHAnsi" w:cstheme="minorHAnsi"/>
          <w:spacing w:val="-4"/>
        </w:rPr>
        <w:t xml:space="preserve"> </w:t>
      </w:r>
      <w:r w:rsidRPr="00AB2EFA">
        <w:rPr>
          <w:rFonts w:asciiTheme="minorHAnsi" w:hAnsiTheme="minorHAnsi" w:cstheme="minorHAnsi"/>
        </w:rPr>
        <w:t>w</w:t>
      </w:r>
      <w:r w:rsidRPr="00AB2EFA">
        <w:rPr>
          <w:rFonts w:asciiTheme="minorHAnsi" w:hAnsiTheme="minorHAnsi" w:cstheme="minorHAnsi"/>
          <w:spacing w:val="-7"/>
        </w:rPr>
        <w:t xml:space="preserve"> </w:t>
      </w:r>
      <w:r w:rsidRPr="00AB2EFA">
        <w:rPr>
          <w:rFonts w:asciiTheme="minorHAnsi" w:hAnsiTheme="minorHAnsi" w:cstheme="minorHAnsi"/>
        </w:rPr>
        <w:t>związku</w:t>
      </w:r>
      <w:r w:rsidRPr="00AB2EFA">
        <w:rPr>
          <w:rFonts w:asciiTheme="minorHAnsi" w:hAnsiTheme="minorHAnsi" w:cstheme="minorHAnsi"/>
          <w:spacing w:val="-4"/>
        </w:rPr>
        <w:t xml:space="preserve"> </w:t>
      </w:r>
      <w:r w:rsidRPr="00AB2EFA">
        <w:rPr>
          <w:rFonts w:asciiTheme="minorHAnsi" w:hAnsiTheme="minorHAnsi" w:cstheme="minorHAnsi"/>
        </w:rPr>
        <w:t>z</w:t>
      </w:r>
      <w:r w:rsidRPr="00AB2EFA">
        <w:rPr>
          <w:rFonts w:asciiTheme="minorHAnsi" w:hAnsiTheme="minorHAnsi" w:cstheme="minorHAnsi"/>
          <w:spacing w:val="-6"/>
        </w:rPr>
        <w:t xml:space="preserve"> </w:t>
      </w:r>
      <w:r w:rsidRPr="00AB2EFA">
        <w:rPr>
          <w:rFonts w:asciiTheme="minorHAnsi" w:hAnsiTheme="minorHAnsi" w:cstheme="minorHAnsi"/>
        </w:rPr>
        <w:t>przetwarzaniem</w:t>
      </w:r>
      <w:r w:rsidRPr="00AB2EFA">
        <w:rPr>
          <w:rFonts w:asciiTheme="minorHAnsi" w:hAnsiTheme="minorHAnsi" w:cstheme="minorHAnsi"/>
          <w:spacing w:val="-7"/>
        </w:rPr>
        <w:t xml:space="preserve"> </w:t>
      </w:r>
      <w:r w:rsidRPr="00AB2EFA">
        <w:rPr>
          <w:rFonts w:asciiTheme="minorHAnsi" w:hAnsiTheme="minorHAnsi" w:cstheme="minorHAnsi"/>
        </w:rPr>
        <w:t>danych osobowych i w sprawie swobodnego przepływu takich danych oraz uchylenia dyrektywy 95/46/WE (ogólne rozporządzenie</w:t>
      </w:r>
      <w:r w:rsidRPr="00AB2EFA">
        <w:rPr>
          <w:rFonts w:asciiTheme="minorHAnsi" w:hAnsiTheme="minorHAnsi" w:cstheme="minorHAnsi"/>
          <w:spacing w:val="-8"/>
        </w:rPr>
        <w:t xml:space="preserve"> </w:t>
      </w:r>
      <w:r w:rsidRPr="00AB2EFA">
        <w:rPr>
          <w:rFonts w:asciiTheme="minorHAnsi" w:hAnsiTheme="minorHAnsi" w:cstheme="minorHAnsi"/>
        </w:rPr>
        <w:t>o</w:t>
      </w:r>
      <w:r w:rsidRPr="00AB2EFA">
        <w:rPr>
          <w:rFonts w:asciiTheme="minorHAnsi" w:hAnsiTheme="minorHAnsi" w:cstheme="minorHAnsi"/>
          <w:spacing w:val="-7"/>
        </w:rPr>
        <w:t xml:space="preserve"> </w:t>
      </w:r>
      <w:r w:rsidRPr="00AB2EFA">
        <w:rPr>
          <w:rFonts w:asciiTheme="minorHAnsi" w:hAnsiTheme="minorHAnsi" w:cstheme="minorHAnsi"/>
        </w:rPr>
        <w:t>ochronie</w:t>
      </w:r>
      <w:r w:rsidRPr="00AB2EFA">
        <w:rPr>
          <w:rFonts w:asciiTheme="minorHAnsi" w:hAnsiTheme="minorHAnsi" w:cstheme="minorHAnsi"/>
          <w:spacing w:val="-7"/>
        </w:rPr>
        <w:t xml:space="preserve"> </w:t>
      </w:r>
      <w:r w:rsidRPr="00AB2EFA">
        <w:rPr>
          <w:rFonts w:asciiTheme="minorHAnsi" w:hAnsiTheme="minorHAnsi" w:cstheme="minorHAnsi"/>
        </w:rPr>
        <w:t>danych)</w:t>
      </w:r>
      <w:r w:rsidRPr="00AB2EFA">
        <w:rPr>
          <w:rFonts w:asciiTheme="minorHAnsi" w:hAnsiTheme="minorHAnsi" w:cstheme="minorHAnsi"/>
          <w:spacing w:val="-8"/>
        </w:rPr>
        <w:t xml:space="preserve"> </w:t>
      </w:r>
      <w:r w:rsidRPr="00AB2EFA">
        <w:rPr>
          <w:rFonts w:asciiTheme="minorHAnsi" w:hAnsiTheme="minorHAnsi" w:cstheme="minorHAnsi"/>
        </w:rPr>
        <w:t>(Dz.</w:t>
      </w:r>
      <w:r w:rsidRPr="00AB2EFA">
        <w:rPr>
          <w:rFonts w:asciiTheme="minorHAnsi" w:hAnsiTheme="minorHAnsi" w:cstheme="minorHAnsi"/>
          <w:spacing w:val="-7"/>
        </w:rPr>
        <w:t xml:space="preserve"> </w:t>
      </w:r>
      <w:r w:rsidRPr="00AB2EFA">
        <w:rPr>
          <w:rFonts w:asciiTheme="minorHAnsi" w:hAnsiTheme="minorHAnsi" w:cstheme="minorHAnsi"/>
        </w:rPr>
        <w:t>Urząd.</w:t>
      </w:r>
      <w:r w:rsidRPr="00AB2EFA">
        <w:rPr>
          <w:rFonts w:asciiTheme="minorHAnsi" w:hAnsiTheme="minorHAnsi" w:cstheme="minorHAnsi"/>
          <w:spacing w:val="-31"/>
        </w:rPr>
        <w:t xml:space="preserve"> </w:t>
      </w:r>
      <w:r w:rsidRPr="00AB2EFA">
        <w:rPr>
          <w:rFonts w:asciiTheme="minorHAnsi" w:hAnsiTheme="minorHAnsi" w:cstheme="minorHAnsi"/>
        </w:rPr>
        <w:t>Unii</w:t>
      </w:r>
      <w:r w:rsidRPr="00AB2EFA">
        <w:rPr>
          <w:rFonts w:asciiTheme="minorHAnsi" w:hAnsiTheme="minorHAnsi" w:cstheme="minorHAnsi"/>
          <w:spacing w:val="-8"/>
        </w:rPr>
        <w:t xml:space="preserve"> </w:t>
      </w:r>
      <w:r w:rsidRPr="00AB2EFA">
        <w:rPr>
          <w:rFonts w:asciiTheme="minorHAnsi" w:hAnsiTheme="minorHAnsi" w:cstheme="minorHAnsi"/>
        </w:rPr>
        <w:t>Europ.</w:t>
      </w:r>
      <w:r w:rsidRPr="00AB2EFA">
        <w:rPr>
          <w:rFonts w:asciiTheme="minorHAnsi" w:hAnsiTheme="minorHAnsi" w:cstheme="minorHAnsi"/>
          <w:spacing w:val="-7"/>
        </w:rPr>
        <w:t xml:space="preserve"> </w:t>
      </w:r>
      <w:r w:rsidRPr="00AB2EFA">
        <w:rPr>
          <w:rFonts w:asciiTheme="minorHAnsi" w:hAnsiTheme="minorHAnsi" w:cstheme="minorHAnsi"/>
        </w:rPr>
        <w:t>z</w:t>
      </w:r>
      <w:r w:rsidRPr="00AB2EFA">
        <w:rPr>
          <w:rFonts w:asciiTheme="minorHAnsi" w:hAnsiTheme="minorHAnsi" w:cstheme="minorHAnsi"/>
          <w:spacing w:val="-7"/>
        </w:rPr>
        <w:t xml:space="preserve"> </w:t>
      </w:r>
      <w:r w:rsidRPr="00AB2EFA">
        <w:rPr>
          <w:rFonts w:asciiTheme="minorHAnsi" w:hAnsiTheme="minorHAnsi" w:cstheme="minorHAnsi"/>
        </w:rPr>
        <w:t>dnia</w:t>
      </w:r>
      <w:r w:rsidRPr="00AB2EFA">
        <w:rPr>
          <w:rFonts w:asciiTheme="minorHAnsi" w:hAnsiTheme="minorHAnsi" w:cstheme="minorHAnsi"/>
          <w:spacing w:val="-7"/>
        </w:rPr>
        <w:t xml:space="preserve"> </w:t>
      </w:r>
      <w:r w:rsidRPr="00AB2EFA">
        <w:rPr>
          <w:rFonts w:asciiTheme="minorHAnsi" w:hAnsiTheme="minorHAnsi" w:cstheme="minorHAnsi"/>
        </w:rPr>
        <w:t>04.05.2016</w:t>
      </w:r>
      <w:r w:rsidRPr="00AB2EFA">
        <w:rPr>
          <w:rFonts w:asciiTheme="minorHAnsi" w:hAnsiTheme="minorHAnsi" w:cstheme="minorHAnsi"/>
          <w:spacing w:val="-7"/>
        </w:rPr>
        <w:t xml:space="preserve"> </w:t>
      </w:r>
      <w:r w:rsidRPr="00AB2EFA">
        <w:rPr>
          <w:rFonts w:asciiTheme="minorHAnsi" w:hAnsiTheme="minorHAnsi" w:cstheme="minorHAnsi"/>
        </w:rPr>
        <w:t>r.</w:t>
      </w:r>
      <w:r w:rsidRPr="00AB2EFA">
        <w:rPr>
          <w:rFonts w:asciiTheme="minorHAnsi" w:hAnsiTheme="minorHAnsi" w:cstheme="minorHAnsi"/>
          <w:spacing w:val="-7"/>
        </w:rPr>
        <w:t xml:space="preserve"> </w:t>
      </w:r>
      <w:r w:rsidRPr="00AB2EFA">
        <w:rPr>
          <w:rFonts w:asciiTheme="minorHAnsi" w:hAnsiTheme="minorHAnsi" w:cstheme="minorHAnsi"/>
        </w:rPr>
        <w:t>L</w:t>
      </w:r>
      <w:r w:rsidRPr="00AB2EFA">
        <w:rPr>
          <w:rFonts w:asciiTheme="minorHAnsi" w:hAnsiTheme="minorHAnsi" w:cstheme="minorHAnsi"/>
          <w:spacing w:val="-6"/>
        </w:rPr>
        <w:t xml:space="preserve"> </w:t>
      </w:r>
      <w:r w:rsidRPr="00AB2EFA">
        <w:rPr>
          <w:rFonts w:asciiTheme="minorHAnsi" w:hAnsiTheme="minorHAnsi" w:cstheme="minorHAnsi"/>
        </w:rPr>
        <w:t>119/1),</w:t>
      </w:r>
      <w:r w:rsidRPr="00AB2EFA">
        <w:rPr>
          <w:rFonts w:asciiTheme="minorHAnsi" w:hAnsiTheme="minorHAnsi" w:cstheme="minorHAnsi"/>
          <w:spacing w:val="-7"/>
        </w:rPr>
        <w:t xml:space="preserve"> </w:t>
      </w:r>
      <w:r w:rsidRPr="00AB2EFA">
        <w:rPr>
          <w:rFonts w:asciiTheme="minorHAnsi" w:hAnsiTheme="minorHAnsi" w:cstheme="minorHAnsi"/>
        </w:rPr>
        <w:t>dalej</w:t>
      </w:r>
      <w:r w:rsidRPr="00AB2EFA">
        <w:rPr>
          <w:rFonts w:asciiTheme="minorHAnsi" w:hAnsiTheme="minorHAnsi" w:cstheme="minorHAnsi"/>
          <w:spacing w:val="-7"/>
        </w:rPr>
        <w:t xml:space="preserve"> </w:t>
      </w:r>
      <w:r w:rsidRPr="00AB2EFA">
        <w:rPr>
          <w:rFonts w:asciiTheme="minorHAnsi" w:hAnsiTheme="minorHAnsi" w:cstheme="minorHAnsi"/>
        </w:rPr>
        <w:t>jako</w:t>
      </w:r>
      <w:r w:rsidRPr="00AB2EFA">
        <w:rPr>
          <w:rFonts w:asciiTheme="minorHAnsi" w:hAnsiTheme="minorHAnsi" w:cstheme="minorHAnsi"/>
          <w:spacing w:val="-7"/>
        </w:rPr>
        <w:t xml:space="preserve"> </w:t>
      </w:r>
      <w:r w:rsidRPr="00AB2EFA">
        <w:rPr>
          <w:rFonts w:asciiTheme="minorHAnsi" w:hAnsiTheme="minorHAnsi" w:cstheme="minorHAnsi"/>
        </w:rPr>
        <w:t>„RODO”, informujemy,</w:t>
      </w:r>
      <w:r w:rsidRPr="00AB2EFA">
        <w:rPr>
          <w:rFonts w:asciiTheme="minorHAnsi" w:hAnsiTheme="minorHAnsi" w:cstheme="minorHAnsi"/>
          <w:spacing w:val="-12"/>
        </w:rPr>
        <w:t xml:space="preserve"> </w:t>
      </w:r>
      <w:r w:rsidRPr="00AB2EFA">
        <w:rPr>
          <w:rFonts w:asciiTheme="minorHAnsi" w:hAnsiTheme="minorHAnsi" w:cstheme="minorHAnsi"/>
        </w:rPr>
        <w:t>że:</w:t>
      </w:r>
    </w:p>
    <w:p w14:paraId="3A0FD853" w14:textId="77777777" w:rsidR="00267242" w:rsidRPr="00AB2EFA" w:rsidRDefault="00267242" w:rsidP="00267242">
      <w:pPr>
        <w:pStyle w:val="Akapitzlist"/>
        <w:numPr>
          <w:ilvl w:val="0"/>
          <w:numId w:val="1"/>
        </w:numPr>
        <w:tabs>
          <w:tab w:val="left" w:pos="951"/>
        </w:tabs>
        <w:spacing w:before="151" w:line="254" w:lineRule="auto"/>
        <w:ind w:right="367"/>
        <w:jc w:val="both"/>
        <w:rPr>
          <w:rFonts w:asciiTheme="minorHAnsi" w:hAnsiTheme="minorHAnsi" w:cstheme="minorHAnsi"/>
          <w:sz w:val="20"/>
          <w:szCs w:val="20"/>
        </w:rPr>
      </w:pPr>
      <w:r w:rsidRPr="00AB2EFA">
        <w:rPr>
          <w:rFonts w:asciiTheme="minorHAnsi" w:hAnsiTheme="minorHAnsi" w:cstheme="minorHAnsi"/>
          <w:w w:val="95"/>
          <w:sz w:val="20"/>
          <w:szCs w:val="20"/>
        </w:rPr>
        <w:t>Administratorem</w:t>
      </w:r>
      <w:r w:rsidRPr="00AB2EFA">
        <w:rPr>
          <w:rFonts w:asciiTheme="minorHAnsi" w:hAnsiTheme="minorHAnsi" w:cstheme="minorHAnsi"/>
          <w:spacing w:val="-26"/>
          <w:w w:val="95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w w:val="95"/>
          <w:sz w:val="20"/>
          <w:szCs w:val="20"/>
        </w:rPr>
        <w:t>danych</w:t>
      </w:r>
      <w:r w:rsidRPr="00AB2EFA">
        <w:rPr>
          <w:rFonts w:asciiTheme="minorHAnsi" w:hAnsiTheme="minorHAnsi" w:cstheme="minorHAnsi"/>
          <w:spacing w:val="-25"/>
          <w:w w:val="95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w w:val="95"/>
          <w:sz w:val="20"/>
          <w:szCs w:val="20"/>
        </w:rPr>
        <w:t>osobowych</w:t>
      </w:r>
      <w:r w:rsidRPr="00AB2EFA">
        <w:rPr>
          <w:rFonts w:asciiTheme="minorHAnsi" w:hAnsiTheme="minorHAnsi" w:cstheme="minorHAnsi"/>
          <w:spacing w:val="-26"/>
          <w:w w:val="95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w w:val="95"/>
          <w:sz w:val="20"/>
          <w:szCs w:val="20"/>
        </w:rPr>
        <w:t>dzieci</w:t>
      </w:r>
      <w:r w:rsidRPr="00AB2EFA">
        <w:rPr>
          <w:rFonts w:asciiTheme="minorHAnsi" w:hAnsiTheme="minorHAnsi" w:cstheme="minorHAnsi"/>
          <w:spacing w:val="-26"/>
          <w:w w:val="95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w w:val="95"/>
          <w:sz w:val="20"/>
          <w:szCs w:val="20"/>
        </w:rPr>
        <w:t>oraz</w:t>
      </w:r>
      <w:r w:rsidRPr="00AB2EFA">
        <w:rPr>
          <w:rFonts w:asciiTheme="minorHAnsi" w:hAnsiTheme="minorHAnsi" w:cstheme="minorHAnsi"/>
          <w:spacing w:val="-25"/>
          <w:w w:val="95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w w:val="95"/>
          <w:sz w:val="20"/>
          <w:szCs w:val="20"/>
        </w:rPr>
        <w:t>ich</w:t>
      </w:r>
      <w:r w:rsidRPr="00AB2EFA">
        <w:rPr>
          <w:rFonts w:asciiTheme="minorHAnsi" w:hAnsiTheme="minorHAnsi" w:cstheme="minorHAnsi"/>
          <w:spacing w:val="-26"/>
          <w:w w:val="95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w w:val="95"/>
          <w:sz w:val="20"/>
          <w:szCs w:val="20"/>
        </w:rPr>
        <w:t>rodziców/opiekunów</w:t>
      </w:r>
      <w:r w:rsidRPr="00AB2EFA">
        <w:rPr>
          <w:rFonts w:asciiTheme="minorHAnsi" w:hAnsiTheme="minorHAnsi" w:cstheme="minorHAnsi"/>
          <w:spacing w:val="-26"/>
          <w:w w:val="95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w w:val="95"/>
          <w:sz w:val="20"/>
          <w:szCs w:val="20"/>
        </w:rPr>
        <w:t>prawnych</w:t>
      </w:r>
      <w:r w:rsidRPr="00AB2EFA">
        <w:rPr>
          <w:rFonts w:asciiTheme="minorHAnsi" w:hAnsiTheme="minorHAnsi" w:cstheme="minorHAnsi"/>
          <w:spacing w:val="-23"/>
          <w:w w:val="95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w w:val="95"/>
          <w:sz w:val="20"/>
          <w:szCs w:val="20"/>
        </w:rPr>
        <w:t>jest</w:t>
      </w:r>
      <w:r w:rsidRPr="00AB2EFA">
        <w:rPr>
          <w:rFonts w:asciiTheme="minorHAnsi" w:hAnsiTheme="minorHAnsi" w:cstheme="minorHAnsi"/>
          <w:spacing w:val="-24"/>
          <w:w w:val="95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w w:val="95"/>
          <w:sz w:val="20"/>
          <w:szCs w:val="20"/>
        </w:rPr>
        <w:t>Szkoła</w:t>
      </w:r>
      <w:r w:rsidRPr="00AB2EFA">
        <w:rPr>
          <w:rFonts w:asciiTheme="minorHAnsi" w:hAnsiTheme="minorHAnsi" w:cstheme="minorHAnsi"/>
          <w:spacing w:val="-25"/>
          <w:w w:val="95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w w:val="95"/>
          <w:sz w:val="20"/>
          <w:szCs w:val="20"/>
        </w:rPr>
        <w:t xml:space="preserve">Podstawowa im. Zygmunta Augusta w Tajnie Starym, 16-320 Bargłów Kościelny. </w:t>
      </w:r>
      <w:r w:rsidRPr="00AB2EFA">
        <w:rPr>
          <w:rFonts w:asciiTheme="minorHAnsi" w:hAnsiTheme="minorHAnsi" w:cstheme="minorHAnsi"/>
          <w:sz w:val="20"/>
          <w:szCs w:val="20"/>
        </w:rPr>
        <w:t>Kontakt z Administratorem jest możliwy pod numerem telefonu 87 6425822 lub adresem e- mail:</w:t>
      </w:r>
      <w:r w:rsidRPr="00AB2EFA">
        <w:rPr>
          <w:rFonts w:asciiTheme="minorHAnsi" w:hAnsiTheme="minorHAnsi" w:cstheme="minorHAnsi"/>
          <w:color w:val="0000FF"/>
          <w:sz w:val="20"/>
          <w:szCs w:val="20"/>
          <w:u w:val="single" w:color="0000FF"/>
        </w:rPr>
        <w:t>spaugust31@wp.eu</w:t>
      </w:r>
      <w:r w:rsidRPr="00AB2EFA">
        <w:rPr>
          <w:rFonts w:asciiTheme="minorHAnsi" w:hAnsiTheme="minorHAnsi" w:cstheme="minorHAnsi"/>
          <w:sz w:val="20"/>
          <w:szCs w:val="20"/>
        </w:rPr>
        <w:t>.</w:t>
      </w:r>
    </w:p>
    <w:p w14:paraId="0CEABC00" w14:textId="0D3E0026" w:rsidR="00267242" w:rsidRPr="00AB2EFA" w:rsidRDefault="00267242" w:rsidP="00267242">
      <w:pPr>
        <w:pStyle w:val="Akapitzlist"/>
        <w:numPr>
          <w:ilvl w:val="0"/>
          <w:numId w:val="1"/>
        </w:numPr>
        <w:tabs>
          <w:tab w:val="left" w:pos="951"/>
        </w:tabs>
        <w:spacing w:before="2"/>
        <w:rPr>
          <w:rFonts w:asciiTheme="minorHAnsi" w:hAnsiTheme="minorHAnsi" w:cstheme="minorHAnsi"/>
          <w:sz w:val="20"/>
          <w:szCs w:val="20"/>
        </w:rPr>
      </w:pPr>
      <w:r w:rsidRPr="00AB2EFA">
        <w:rPr>
          <w:rFonts w:asciiTheme="minorHAnsi" w:hAnsiTheme="minorHAnsi" w:cstheme="minorHAnsi"/>
          <w:sz w:val="20"/>
          <w:szCs w:val="20"/>
        </w:rPr>
        <w:t>Kontakt</w:t>
      </w:r>
      <w:r w:rsidRPr="00AB2EF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z</w:t>
      </w:r>
      <w:r w:rsidRPr="00AB2EF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Inspektorem</w:t>
      </w:r>
      <w:r w:rsidRPr="00AB2EF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Ochrony</w:t>
      </w:r>
      <w:r w:rsidRPr="00AB2EF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Danych,</w:t>
      </w:r>
      <w:r w:rsidRPr="00AB2EF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e-mail:</w:t>
      </w:r>
      <w:r w:rsidRPr="00AB2EFA">
        <w:rPr>
          <w:rFonts w:asciiTheme="minorHAnsi" w:hAnsiTheme="minorHAnsi" w:cstheme="minorHAnsi"/>
          <w:color w:val="0000FF"/>
          <w:spacing w:val="-16"/>
          <w:sz w:val="20"/>
          <w:szCs w:val="20"/>
        </w:rPr>
        <w:t xml:space="preserve"> </w:t>
      </w:r>
      <w:r w:rsidR="00AB2EFA" w:rsidRPr="00AB2EFA">
        <w:rPr>
          <w:rFonts w:asciiTheme="minorHAnsi" w:hAnsiTheme="minorHAnsi" w:cstheme="minorHAnsi"/>
          <w:color w:val="0000FF"/>
          <w:sz w:val="20"/>
          <w:szCs w:val="20"/>
          <w:u w:val="single" w:color="0000FF"/>
        </w:rPr>
        <w:t>inspektor@ochronadanych.hub.pl</w:t>
      </w:r>
      <w:r w:rsidRPr="00AB2EFA">
        <w:rPr>
          <w:rFonts w:asciiTheme="minorHAnsi" w:hAnsiTheme="minorHAnsi" w:cstheme="minorHAnsi"/>
          <w:color w:val="0000FF"/>
          <w:sz w:val="20"/>
          <w:szCs w:val="20"/>
          <w:u w:val="single" w:color="0000FF"/>
        </w:rPr>
        <w:t>.</w:t>
      </w:r>
    </w:p>
    <w:p w14:paraId="243B094B" w14:textId="77777777" w:rsidR="00267242" w:rsidRPr="00AB2EFA" w:rsidRDefault="00267242" w:rsidP="00267242">
      <w:pPr>
        <w:pStyle w:val="Akapitzlist"/>
        <w:numPr>
          <w:ilvl w:val="0"/>
          <w:numId w:val="1"/>
        </w:numPr>
        <w:tabs>
          <w:tab w:val="left" w:pos="951"/>
        </w:tabs>
        <w:spacing w:before="15" w:line="254" w:lineRule="auto"/>
        <w:ind w:right="368"/>
        <w:jc w:val="both"/>
        <w:rPr>
          <w:rFonts w:asciiTheme="minorHAnsi" w:hAnsiTheme="minorHAnsi" w:cstheme="minorHAnsi"/>
          <w:sz w:val="20"/>
          <w:szCs w:val="20"/>
        </w:rPr>
      </w:pPr>
      <w:r w:rsidRPr="00AB2EFA">
        <w:rPr>
          <w:rFonts w:asciiTheme="minorHAnsi" w:hAnsiTheme="minorHAnsi" w:cstheme="minorHAnsi"/>
          <w:sz w:val="20"/>
          <w:szCs w:val="20"/>
        </w:rPr>
        <w:t>Państwa</w:t>
      </w:r>
      <w:r w:rsidRPr="00AB2EF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dane</w:t>
      </w:r>
      <w:r w:rsidRPr="00AB2EF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osobowe</w:t>
      </w:r>
      <w:r w:rsidRPr="00AB2EFA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przetwarzane</w:t>
      </w:r>
      <w:r w:rsidRPr="00AB2EF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będą</w:t>
      </w:r>
      <w:r w:rsidRPr="00AB2EF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w</w:t>
      </w:r>
      <w:r w:rsidRPr="00AB2EF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celu</w:t>
      </w:r>
      <w:r w:rsidRPr="00AB2EF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przeprowadzenia</w:t>
      </w:r>
      <w:r w:rsidRPr="00AB2EF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rekrutacji</w:t>
      </w:r>
      <w:r w:rsidRPr="00AB2EF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dzieci</w:t>
      </w:r>
      <w:r w:rsidRPr="00AB2EFA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do punktu przedszkolnego/ oddziału przedszkolnego/</w:t>
      </w:r>
      <w:r w:rsidRPr="00AB2EFA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I</w:t>
      </w:r>
      <w:r w:rsidRPr="00AB2EF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klasy</w:t>
      </w:r>
      <w:r w:rsidRPr="00AB2EF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szkoły podstawowej zgodnie z art. 6 ust. 1. lit. c RODO oraz art. 9 ust. 2 lit. g RODO. Podstawy prawne przetwarzania:</w:t>
      </w:r>
    </w:p>
    <w:p w14:paraId="07E04C0E" w14:textId="77777777" w:rsidR="00267242" w:rsidRPr="00AB2EFA" w:rsidRDefault="00267242" w:rsidP="00267242">
      <w:pPr>
        <w:pStyle w:val="Akapitzlist"/>
        <w:numPr>
          <w:ilvl w:val="1"/>
          <w:numId w:val="1"/>
        </w:numPr>
        <w:tabs>
          <w:tab w:val="left" w:pos="1148"/>
        </w:tabs>
        <w:spacing w:before="1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AB2EFA">
        <w:rPr>
          <w:rFonts w:asciiTheme="minorHAnsi" w:hAnsiTheme="minorHAnsi" w:cstheme="minorHAnsi"/>
          <w:sz w:val="20"/>
          <w:szCs w:val="20"/>
        </w:rPr>
        <w:t>art. 133 ustawy z dnia 14 grudnia 2016r r. Prawo oświatowe (Dz. U. z 2018 r. poz.</w:t>
      </w:r>
      <w:r w:rsidRPr="00AB2EFA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996);</w:t>
      </w:r>
    </w:p>
    <w:p w14:paraId="42D26557" w14:textId="77777777" w:rsidR="00267242" w:rsidRPr="00AB2EFA" w:rsidRDefault="00267242" w:rsidP="00267242">
      <w:pPr>
        <w:pStyle w:val="Akapitzlist"/>
        <w:numPr>
          <w:ilvl w:val="1"/>
          <w:numId w:val="1"/>
        </w:numPr>
        <w:tabs>
          <w:tab w:val="left" w:pos="1208"/>
        </w:tabs>
        <w:spacing w:before="15" w:line="254" w:lineRule="auto"/>
        <w:ind w:right="366" w:firstLine="0"/>
        <w:rPr>
          <w:rFonts w:asciiTheme="minorHAnsi" w:hAnsiTheme="minorHAnsi" w:cstheme="minorHAnsi"/>
          <w:sz w:val="20"/>
          <w:szCs w:val="20"/>
        </w:rPr>
      </w:pPr>
      <w:r w:rsidRPr="00AB2EFA">
        <w:rPr>
          <w:rFonts w:asciiTheme="minorHAnsi" w:hAnsiTheme="minorHAnsi" w:cstheme="minorHAnsi"/>
          <w:sz w:val="20"/>
          <w:szCs w:val="20"/>
        </w:rPr>
        <w:t>Rozporządzenie</w:t>
      </w:r>
      <w:r w:rsidRPr="00AB2EFA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Ministra</w:t>
      </w:r>
      <w:r w:rsidRPr="00AB2EF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Edukacji</w:t>
      </w:r>
      <w:r w:rsidRPr="00AB2EF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Narodowej</w:t>
      </w:r>
      <w:r w:rsidRPr="00AB2EF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z</w:t>
      </w:r>
      <w:r w:rsidRPr="00AB2EF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dnia</w:t>
      </w:r>
      <w:r w:rsidRPr="00AB2EFA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16</w:t>
      </w:r>
      <w:r w:rsidRPr="00AB2EFA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marca</w:t>
      </w:r>
      <w:r w:rsidRPr="00AB2EF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2017</w:t>
      </w:r>
      <w:r w:rsidRPr="00AB2EFA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r.</w:t>
      </w:r>
      <w:r w:rsidRPr="00AB2EF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w</w:t>
      </w:r>
      <w:r w:rsidRPr="00AB2EFA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sprawie</w:t>
      </w:r>
      <w:r w:rsidRPr="00AB2EF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przeprowadzania postępowania</w:t>
      </w:r>
      <w:r w:rsidRPr="00AB2EF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rekrutacyjnego</w:t>
      </w:r>
      <w:r w:rsidRPr="00AB2EF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oraz</w:t>
      </w:r>
      <w:r w:rsidRPr="00AB2EF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postępowania</w:t>
      </w:r>
      <w:r w:rsidRPr="00AB2EF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uzupełniającego</w:t>
      </w:r>
      <w:r w:rsidRPr="00AB2EF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do</w:t>
      </w:r>
      <w:r w:rsidRPr="00AB2EF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publicznych</w:t>
      </w:r>
      <w:r w:rsidRPr="00AB2EF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przedszkoli,</w:t>
      </w:r>
      <w:r w:rsidRPr="00AB2EF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szkół</w:t>
      </w:r>
      <w:r w:rsidRPr="00AB2EF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i placówek;</w:t>
      </w:r>
    </w:p>
    <w:p w14:paraId="1C86938C" w14:textId="77777777" w:rsidR="008F3EA8" w:rsidRPr="00AB2EFA" w:rsidRDefault="008F3EA8" w:rsidP="007A2AF9">
      <w:pPr>
        <w:pStyle w:val="Akapitzlist"/>
        <w:numPr>
          <w:ilvl w:val="1"/>
          <w:numId w:val="1"/>
        </w:numPr>
        <w:tabs>
          <w:tab w:val="left" w:pos="1107"/>
          <w:tab w:val="left" w:pos="1208"/>
        </w:tabs>
        <w:spacing w:before="15" w:line="254" w:lineRule="auto"/>
        <w:ind w:right="366" w:firstLine="0"/>
        <w:rPr>
          <w:rFonts w:asciiTheme="minorHAnsi" w:hAnsiTheme="minorHAnsi" w:cstheme="minorHAnsi"/>
          <w:sz w:val="20"/>
          <w:szCs w:val="20"/>
        </w:rPr>
      </w:pPr>
      <w:r w:rsidRPr="00AB2EFA">
        <w:rPr>
          <w:rFonts w:asciiTheme="minorHAnsi" w:hAnsiTheme="minorHAnsi" w:cstheme="minorHAnsi"/>
          <w:sz w:val="20"/>
          <w:szCs w:val="20"/>
          <w:shd w:val="clear" w:color="auto" w:fill="FFFFFF"/>
        </w:rPr>
        <w:t>UCHWAŁA NR XV/147/2017 RADY GMINY BARGŁÓW KOŚCIELNY z dnia 29 marca 2017 r. w sprawie określenia kryteriów naboru do punktu przedszkolnego oraz oddziałów przedszkolnych przy szkole podstawowej prowadzonych przez gminę Bargłów Kościelny na drugim etapie postępowania rekrutacyjnego oraz dokumentów niezbędnych do potwierdzenia tych kryteriów</w:t>
      </w:r>
      <w:r w:rsidRPr="00AB2EFA">
        <w:rPr>
          <w:rFonts w:asciiTheme="minorHAnsi" w:hAnsiTheme="minorHAnsi" w:cstheme="minorHAnsi"/>
          <w:sz w:val="20"/>
          <w:szCs w:val="20"/>
        </w:rPr>
        <w:t>.</w:t>
      </w:r>
    </w:p>
    <w:p w14:paraId="71D72CA3" w14:textId="77777777" w:rsidR="00267242" w:rsidRPr="00AB2EFA" w:rsidRDefault="00267242" w:rsidP="00267242">
      <w:pPr>
        <w:pStyle w:val="Akapitzlist"/>
        <w:numPr>
          <w:ilvl w:val="0"/>
          <w:numId w:val="1"/>
        </w:numPr>
        <w:tabs>
          <w:tab w:val="left" w:pos="951"/>
        </w:tabs>
        <w:spacing w:line="254" w:lineRule="auto"/>
        <w:ind w:right="369"/>
        <w:jc w:val="both"/>
        <w:rPr>
          <w:rFonts w:asciiTheme="minorHAnsi" w:hAnsiTheme="minorHAnsi" w:cstheme="minorHAnsi"/>
          <w:sz w:val="20"/>
          <w:szCs w:val="20"/>
        </w:rPr>
      </w:pPr>
      <w:r w:rsidRPr="00AB2EFA">
        <w:rPr>
          <w:rFonts w:asciiTheme="minorHAnsi" w:hAnsiTheme="minorHAnsi" w:cstheme="minorHAnsi"/>
          <w:w w:val="95"/>
          <w:sz w:val="20"/>
          <w:szCs w:val="20"/>
        </w:rPr>
        <w:t>W</w:t>
      </w:r>
      <w:r w:rsidRPr="00AB2EFA">
        <w:rPr>
          <w:rFonts w:asciiTheme="minorHAnsi" w:hAnsiTheme="minorHAnsi" w:cstheme="minorHAnsi"/>
          <w:spacing w:val="-24"/>
          <w:w w:val="95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w w:val="95"/>
          <w:sz w:val="20"/>
          <w:szCs w:val="20"/>
        </w:rPr>
        <w:t>związku</w:t>
      </w:r>
      <w:r w:rsidRPr="00AB2EFA">
        <w:rPr>
          <w:rFonts w:asciiTheme="minorHAnsi" w:hAnsiTheme="minorHAnsi" w:cstheme="minorHAnsi"/>
          <w:spacing w:val="-24"/>
          <w:w w:val="95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w w:val="95"/>
          <w:sz w:val="20"/>
          <w:szCs w:val="20"/>
        </w:rPr>
        <w:t>z</w:t>
      </w:r>
      <w:r w:rsidRPr="00AB2EFA">
        <w:rPr>
          <w:rFonts w:asciiTheme="minorHAnsi" w:hAnsiTheme="minorHAnsi" w:cstheme="minorHAnsi"/>
          <w:spacing w:val="-23"/>
          <w:w w:val="95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w w:val="95"/>
          <w:sz w:val="20"/>
          <w:szCs w:val="20"/>
        </w:rPr>
        <w:t>przetwarzaniem</w:t>
      </w:r>
      <w:r w:rsidRPr="00AB2EFA">
        <w:rPr>
          <w:rFonts w:asciiTheme="minorHAnsi" w:hAnsiTheme="minorHAnsi" w:cstheme="minorHAnsi"/>
          <w:spacing w:val="-22"/>
          <w:w w:val="95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w w:val="95"/>
          <w:sz w:val="20"/>
          <w:szCs w:val="20"/>
        </w:rPr>
        <w:t>Państwa</w:t>
      </w:r>
      <w:r w:rsidRPr="00AB2EFA">
        <w:rPr>
          <w:rFonts w:asciiTheme="minorHAnsi" w:hAnsiTheme="minorHAnsi" w:cstheme="minorHAnsi"/>
          <w:spacing w:val="-23"/>
          <w:w w:val="95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w w:val="95"/>
          <w:sz w:val="20"/>
          <w:szCs w:val="20"/>
        </w:rPr>
        <w:t>danych</w:t>
      </w:r>
      <w:r w:rsidRPr="00AB2EFA">
        <w:rPr>
          <w:rFonts w:asciiTheme="minorHAnsi" w:hAnsiTheme="minorHAnsi" w:cstheme="minorHAnsi"/>
          <w:spacing w:val="-24"/>
          <w:w w:val="95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w w:val="95"/>
          <w:sz w:val="20"/>
          <w:szCs w:val="20"/>
        </w:rPr>
        <w:t>osobowych</w:t>
      </w:r>
      <w:r w:rsidRPr="00AB2EFA">
        <w:rPr>
          <w:rFonts w:asciiTheme="minorHAnsi" w:hAnsiTheme="minorHAnsi" w:cstheme="minorHAnsi"/>
          <w:spacing w:val="-22"/>
          <w:w w:val="95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w w:val="95"/>
          <w:sz w:val="20"/>
          <w:szCs w:val="20"/>
        </w:rPr>
        <w:t>przysługuje</w:t>
      </w:r>
      <w:r w:rsidRPr="00AB2EFA">
        <w:rPr>
          <w:rFonts w:asciiTheme="minorHAnsi" w:hAnsiTheme="minorHAnsi" w:cstheme="minorHAnsi"/>
          <w:spacing w:val="-25"/>
          <w:w w:val="95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w w:val="95"/>
          <w:sz w:val="20"/>
          <w:szCs w:val="20"/>
        </w:rPr>
        <w:t>Pani/Panu</w:t>
      </w:r>
      <w:r w:rsidRPr="00AB2EFA">
        <w:rPr>
          <w:rFonts w:asciiTheme="minorHAnsi" w:hAnsiTheme="minorHAnsi" w:cstheme="minorHAnsi"/>
          <w:spacing w:val="-23"/>
          <w:w w:val="95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w w:val="95"/>
          <w:sz w:val="20"/>
          <w:szCs w:val="20"/>
        </w:rPr>
        <w:t>prawo</w:t>
      </w:r>
      <w:r w:rsidRPr="00AB2EFA">
        <w:rPr>
          <w:rFonts w:asciiTheme="minorHAnsi" w:hAnsiTheme="minorHAnsi" w:cstheme="minorHAnsi"/>
          <w:spacing w:val="-25"/>
          <w:w w:val="95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w w:val="95"/>
          <w:sz w:val="20"/>
          <w:szCs w:val="20"/>
        </w:rPr>
        <w:t>dostępu</w:t>
      </w:r>
      <w:r w:rsidRPr="00AB2EFA">
        <w:rPr>
          <w:rFonts w:asciiTheme="minorHAnsi" w:hAnsiTheme="minorHAnsi" w:cstheme="minorHAnsi"/>
          <w:spacing w:val="-24"/>
          <w:w w:val="95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w w:val="95"/>
          <w:sz w:val="20"/>
          <w:szCs w:val="20"/>
        </w:rPr>
        <w:t>do</w:t>
      </w:r>
      <w:r w:rsidRPr="00AB2EFA">
        <w:rPr>
          <w:rFonts w:asciiTheme="minorHAnsi" w:hAnsiTheme="minorHAnsi" w:cstheme="minorHAnsi"/>
          <w:spacing w:val="-23"/>
          <w:w w:val="95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w w:val="95"/>
          <w:sz w:val="20"/>
          <w:szCs w:val="20"/>
        </w:rPr>
        <w:t xml:space="preserve">danych osobowych i uzyskania ich kopii, poprawiania, usunięcia po upływnie okresu przechowywania, żądania </w:t>
      </w:r>
      <w:r w:rsidRPr="00AB2EFA">
        <w:rPr>
          <w:rFonts w:asciiTheme="minorHAnsi" w:hAnsiTheme="minorHAnsi" w:cstheme="minorHAnsi"/>
          <w:sz w:val="20"/>
          <w:szCs w:val="20"/>
        </w:rPr>
        <w:t>ograniczenia przetwarzania danych osobowych, przenoszenia danych oraz prawo sprzeciwu</w:t>
      </w:r>
      <w:r w:rsidRPr="00AB2EFA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 xml:space="preserve">wobec </w:t>
      </w:r>
      <w:r w:rsidRPr="00AB2EFA">
        <w:rPr>
          <w:rFonts w:asciiTheme="minorHAnsi" w:hAnsiTheme="minorHAnsi" w:cstheme="minorHAnsi"/>
          <w:w w:val="95"/>
          <w:sz w:val="20"/>
          <w:szCs w:val="20"/>
        </w:rPr>
        <w:t>przetwarzania</w:t>
      </w:r>
      <w:r w:rsidRPr="00AB2EFA">
        <w:rPr>
          <w:rFonts w:asciiTheme="minorHAnsi" w:hAnsiTheme="minorHAnsi" w:cstheme="minorHAnsi"/>
          <w:spacing w:val="-27"/>
          <w:w w:val="95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w w:val="95"/>
          <w:sz w:val="20"/>
          <w:szCs w:val="20"/>
        </w:rPr>
        <w:t>danych.</w:t>
      </w:r>
      <w:r w:rsidRPr="00AB2EFA">
        <w:rPr>
          <w:rFonts w:asciiTheme="minorHAnsi" w:hAnsiTheme="minorHAnsi" w:cstheme="minorHAnsi"/>
          <w:spacing w:val="-27"/>
          <w:w w:val="95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w w:val="95"/>
          <w:sz w:val="20"/>
          <w:szCs w:val="20"/>
        </w:rPr>
        <w:t>Ponadto</w:t>
      </w:r>
      <w:r w:rsidRPr="00AB2EFA">
        <w:rPr>
          <w:rFonts w:asciiTheme="minorHAnsi" w:hAnsiTheme="minorHAnsi" w:cstheme="minorHAnsi"/>
          <w:spacing w:val="-27"/>
          <w:w w:val="95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w w:val="95"/>
          <w:sz w:val="20"/>
          <w:szCs w:val="20"/>
        </w:rPr>
        <w:t>posiadają</w:t>
      </w:r>
      <w:r w:rsidRPr="00AB2EFA">
        <w:rPr>
          <w:rFonts w:asciiTheme="minorHAnsi" w:hAnsiTheme="minorHAnsi" w:cstheme="minorHAnsi"/>
          <w:spacing w:val="-26"/>
          <w:w w:val="95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w w:val="95"/>
          <w:sz w:val="20"/>
          <w:szCs w:val="20"/>
        </w:rPr>
        <w:t>Państwo</w:t>
      </w:r>
      <w:r w:rsidRPr="00AB2EFA">
        <w:rPr>
          <w:rFonts w:asciiTheme="minorHAnsi" w:hAnsiTheme="minorHAnsi" w:cstheme="minorHAnsi"/>
          <w:spacing w:val="-25"/>
          <w:w w:val="95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color w:val="202429"/>
          <w:w w:val="95"/>
          <w:sz w:val="20"/>
          <w:szCs w:val="20"/>
        </w:rPr>
        <w:t>prawo</w:t>
      </w:r>
      <w:r w:rsidRPr="00AB2EFA">
        <w:rPr>
          <w:rFonts w:asciiTheme="minorHAnsi" w:hAnsiTheme="minorHAnsi" w:cstheme="minorHAnsi"/>
          <w:color w:val="202429"/>
          <w:spacing w:val="-26"/>
          <w:w w:val="95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color w:val="202429"/>
          <w:w w:val="95"/>
          <w:sz w:val="20"/>
          <w:szCs w:val="20"/>
        </w:rPr>
        <w:t>do</w:t>
      </w:r>
      <w:r w:rsidRPr="00AB2EFA">
        <w:rPr>
          <w:rFonts w:asciiTheme="minorHAnsi" w:hAnsiTheme="minorHAnsi" w:cstheme="minorHAnsi"/>
          <w:color w:val="202429"/>
          <w:spacing w:val="-27"/>
          <w:w w:val="95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color w:val="202429"/>
          <w:w w:val="95"/>
          <w:sz w:val="20"/>
          <w:szCs w:val="20"/>
        </w:rPr>
        <w:t>wniesienia</w:t>
      </w:r>
      <w:r w:rsidRPr="00AB2EFA">
        <w:rPr>
          <w:rFonts w:asciiTheme="minorHAnsi" w:hAnsiTheme="minorHAnsi" w:cstheme="minorHAnsi"/>
          <w:color w:val="202429"/>
          <w:spacing w:val="-25"/>
          <w:w w:val="95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color w:val="202429"/>
          <w:w w:val="95"/>
          <w:sz w:val="20"/>
          <w:szCs w:val="20"/>
        </w:rPr>
        <w:t>skargi</w:t>
      </w:r>
      <w:r w:rsidRPr="00AB2EFA">
        <w:rPr>
          <w:rFonts w:asciiTheme="minorHAnsi" w:hAnsiTheme="minorHAnsi" w:cstheme="minorHAnsi"/>
          <w:color w:val="202429"/>
          <w:spacing w:val="-28"/>
          <w:w w:val="95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color w:val="202429"/>
          <w:w w:val="95"/>
          <w:sz w:val="20"/>
          <w:szCs w:val="20"/>
        </w:rPr>
        <w:t>do</w:t>
      </w:r>
      <w:r w:rsidRPr="00AB2EFA">
        <w:rPr>
          <w:rFonts w:asciiTheme="minorHAnsi" w:hAnsiTheme="minorHAnsi" w:cstheme="minorHAnsi"/>
          <w:color w:val="202429"/>
          <w:spacing w:val="-25"/>
          <w:w w:val="95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color w:val="202429"/>
          <w:w w:val="95"/>
          <w:sz w:val="20"/>
          <w:szCs w:val="20"/>
        </w:rPr>
        <w:t>Prezesa</w:t>
      </w:r>
      <w:r w:rsidRPr="00AB2EFA">
        <w:rPr>
          <w:rFonts w:asciiTheme="minorHAnsi" w:hAnsiTheme="minorHAnsi" w:cstheme="minorHAnsi"/>
          <w:color w:val="202429"/>
          <w:spacing w:val="-27"/>
          <w:w w:val="95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color w:val="202429"/>
          <w:w w:val="95"/>
          <w:sz w:val="20"/>
          <w:szCs w:val="20"/>
        </w:rPr>
        <w:t>UODO</w:t>
      </w:r>
      <w:r w:rsidRPr="00AB2EFA">
        <w:rPr>
          <w:rFonts w:asciiTheme="minorHAnsi" w:hAnsiTheme="minorHAnsi" w:cstheme="minorHAnsi"/>
          <w:color w:val="202429"/>
          <w:spacing w:val="-26"/>
          <w:w w:val="95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color w:val="202429"/>
          <w:w w:val="95"/>
          <w:sz w:val="20"/>
          <w:szCs w:val="20"/>
        </w:rPr>
        <w:t>(na</w:t>
      </w:r>
      <w:r w:rsidRPr="00AB2EFA">
        <w:rPr>
          <w:rFonts w:asciiTheme="minorHAnsi" w:hAnsiTheme="minorHAnsi" w:cstheme="minorHAnsi"/>
          <w:color w:val="202429"/>
          <w:spacing w:val="-27"/>
          <w:w w:val="95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color w:val="202429"/>
          <w:w w:val="95"/>
          <w:sz w:val="20"/>
          <w:szCs w:val="20"/>
        </w:rPr>
        <w:t xml:space="preserve">adres </w:t>
      </w:r>
      <w:r w:rsidRPr="00AB2EFA">
        <w:rPr>
          <w:rFonts w:asciiTheme="minorHAnsi" w:hAnsiTheme="minorHAnsi" w:cstheme="minorHAnsi"/>
          <w:color w:val="202429"/>
          <w:sz w:val="20"/>
          <w:szCs w:val="20"/>
        </w:rPr>
        <w:t>Urzędu</w:t>
      </w:r>
      <w:r w:rsidRPr="00AB2EFA">
        <w:rPr>
          <w:rFonts w:asciiTheme="minorHAnsi" w:hAnsiTheme="minorHAnsi" w:cstheme="minorHAnsi"/>
          <w:color w:val="202429"/>
          <w:spacing w:val="-18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color w:val="202429"/>
          <w:sz w:val="20"/>
          <w:szCs w:val="20"/>
        </w:rPr>
        <w:t>Ochrony</w:t>
      </w:r>
      <w:r w:rsidRPr="00AB2EFA">
        <w:rPr>
          <w:rFonts w:asciiTheme="minorHAnsi" w:hAnsiTheme="minorHAnsi" w:cstheme="minorHAnsi"/>
          <w:color w:val="202429"/>
          <w:spacing w:val="-17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color w:val="202429"/>
          <w:sz w:val="20"/>
          <w:szCs w:val="20"/>
        </w:rPr>
        <w:t>Danych</w:t>
      </w:r>
      <w:r w:rsidRPr="00AB2EFA">
        <w:rPr>
          <w:rFonts w:asciiTheme="minorHAnsi" w:hAnsiTheme="minorHAnsi" w:cstheme="minorHAnsi"/>
          <w:color w:val="202429"/>
          <w:spacing w:val="-17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color w:val="202429"/>
          <w:sz w:val="20"/>
          <w:szCs w:val="20"/>
        </w:rPr>
        <w:t>Osobowych,</w:t>
      </w:r>
      <w:r w:rsidRPr="00AB2EFA">
        <w:rPr>
          <w:rFonts w:asciiTheme="minorHAnsi" w:hAnsiTheme="minorHAnsi" w:cstheme="minorHAnsi"/>
          <w:color w:val="202429"/>
          <w:spacing w:val="-18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color w:val="202429"/>
          <w:sz w:val="20"/>
          <w:szCs w:val="20"/>
        </w:rPr>
        <w:t>ul.</w:t>
      </w:r>
      <w:r w:rsidRPr="00AB2EFA">
        <w:rPr>
          <w:rFonts w:asciiTheme="minorHAnsi" w:hAnsiTheme="minorHAnsi" w:cstheme="minorHAnsi"/>
          <w:color w:val="202429"/>
          <w:spacing w:val="-18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color w:val="202429"/>
          <w:sz w:val="20"/>
          <w:szCs w:val="20"/>
        </w:rPr>
        <w:t>Stawki</w:t>
      </w:r>
      <w:r w:rsidRPr="00AB2EFA">
        <w:rPr>
          <w:rFonts w:asciiTheme="minorHAnsi" w:hAnsiTheme="minorHAnsi" w:cstheme="minorHAnsi"/>
          <w:color w:val="202429"/>
          <w:spacing w:val="-18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color w:val="202429"/>
          <w:sz w:val="20"/>
          <w:szCs w:val="20"/>
        </w:rPr>
        <w:t>2,</w:t>
      </w:r>
      <w:r w:rsidRPr="00AB2EFA">
        <w:rPr>
          <w:rFonts w:asciiTheme="minorHAnsi" w:hAnsiTheme="minorHAnsi" w:cstheme="minorHAnsi"/>
          <w:color w:val="202429"/>
          <w:spacing w:val="-17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color w:val="202429"/>
          <w:sz w:val="20"/>
          <w:szCs w:val="20"/>
        </w:rPr>
        <w:t>00</w:t>
      </w:r>
      <w:r w:rsidRPr="00AB2EFA">
        <w:rPr>
          <w:rFonts w:asciiTheme="minorHAnsi" w:hAnsiTheme="minorHAnsi" w:cstheme="minorHAnsi"/>
          <w:color w:val="202429"/>
          <w:spacing w:val="-14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color w:val="202429"/>
          <w:sz w:val="20"/>
          <w:szCs w:val="20"/>
        </w:rPr>
        <w:t>-</w:t>
      </w:r>
      <w:r w:rsidRPr="00AB2EFA">
        <w:rPr>
          <w:rFonts w:asciiTheme="minorHAnsi" w:hAnsiTheme="minorHAnsi" w:cstheme="minorHAnsi"/>
          <w:color w:val="202429"/>
          <w:spacing w:val="-18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color w:val="202429"/>
          <w:sz w:val="20"/>
          <w:szCs w:val="20"/>
        </w:rPr>
        <w:t>193</w:t>
      </w:r>
      <w:r w:rsidRPr="00AB2EFA">
        <w:rPr>
          <w:rFonts w:asciiTheme="minorHAnsi" w:hAnsiTheme="minorHAnsi" w:cstheme="minorHAnsi"/>
          <w:color w:val="202429"/>
          <w:spacing w:val="-18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color w:val="202429"/>
          <w:sz w:val="20"/>
          <w:szCs w:val="20"/>
        </w:rPr>
        <w:t>Warszawa)</w:t>
      </w:r>
    </w:p>
    <w:p w14:paraId="66D84DB1" w14:textId="2A9E09CE" w:rsidR="00267242" w:rsidRPr="00AB2EFA" w:rsidRDefault="00267242" w:rsidP="00267242">
      <w:pPr>
        <w:pStyle w:val="Akapitzlist"/>
        <w:numPr>
          <w:ilvl w:val="0"/>
          <w:numId w:val="1"/>
        </w:numPr>
        <w:tabs>
          <w:tab w:val="left" w:pos="951"/>
        </w:tabs>
        <w:spacing w:before="3" w:line="252" w:lineRule="auto"/>
        <w:ind w:right="380"/>
        <w:jc w:val="both"/>
        <w:rPr>
          <w:rFonts w:asciiTheme="minorHAnsi" w:hAnsiTheme="minorHAnsi" w:cstheme="minorHAnsi"/>
          <w:sz w:val="20"/>
          <w:szCs w:val="20"/>
        </w:rPr>
      </w:pPr>
      <w:r w:rsidRPr="00AB2EFA">
        <w:rPr>
          <w:rFonts w:asciiTheme="minorHAnsi" w:hAnsiTheme="minorHAnsi" w:cstheme="minorHAnsi"/>
          <w:sz w:val="20"/>
          <w:szCs w:val="20"/>
        </w:rPr>
        <w:t>Odbiorcami danych osobowych mogą być wyłącznie podmioty upoważnione do tego na podstawie przepisów</w:t>
      </w:r>
      <w:r w:rsidRPr="00AB2EFA">
        <w:rPr>
          <w:rFonts w:asciiTheme="minorHAnsi" w:hAnsiTheme="minorHAnsi" w:cstheme="minorHAnsi"/>
          <w:spacing w:val="-29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prawa</w:t>
      </w:r>
      <w:r w:rsidRPr="00AB2EFA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tj.</w:t>
      </w:r>
      <w:r w:rsidRPr="00AB2EFA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Gmina Bargłów Kościelny,</w:t>
      </w:r>
      <w:r w:rsidRPr="00AB2EFA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Ministerstwo</w:t>
      </w:r>
      <w:r w:rsidRPr="00AB2EFA">
        <w:rPr>
          <w:rFonts w:asciiTheme="minorHAnsi" w:hAnsiTheme="minorHAnsi" w:cstheme="minorHAnsi"/>
          <w:spacing w:val="-26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Edukacji</w:t>
      </w:r>
      <w:r w:rsidRPr="00AB2EFA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Narodowej</w:t>
      </w:r>
      <w:r w:rsidRPr="00AB2EFA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w</w:t>
      </w:r>
      <w:r w:rsidRPr="00AB2EFA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systemie</w:t>
      </w:r>
      <w:r w:rsidRPr="00AB2EFA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SIO</w:t>
      </w:r>
      <w:r w:rsidR="00AB2EFA" w:rsidRPr="00AB2EFA">
        <w:rPr>
          <w:rFonts w:asciiTheme="minorHAnsi" w:hAnsiTheme="minorHAnsi" w:cstheme="minorHAnsi"/>
          <w:sz w:val="20"/>
          <w:szCs w:val="20"/>
        </w:rPr>
        <w:t xml:space="preserve"> oraz inne podmioty wspierające administratora w realizacji celów wskazanych w pkt 3.</w:t>
      </w:r>
    </w:p>
    <w:p w14:paraId="13296F79" w14:textId="77777777" w:rsidR="00267242" w:rsidRPr="00AB2EFA" w:rsidRDefault="00267242" w:rsidP="00267242">
      <w:pPr>
        <w:pStyle w:val="Akapitzlist"/>
        <w:numPr>
          <w:ilvl w:val="0"/>
          <w:numId w:val="1"/>
        </w:numPr>
        <w:tabs>
          <w:tab w:val="left" w:pos="951"/>
        </w:tabs>
        <w:spacing w:before="5" w:line="276" w:lineRule="auto"/>
        <w:ind w:right="377"/>
        <w:jc w:val="both"/>
        <w:rPr>
          <w:rFonts w:asciiTheme="minorHAnsi" w:hAnsiTheme="minorHAnsi" w:cstheme="minorHAnsi"/>
          <w:sz w:val="20"/>
          <w:szCs w:val="20"/>
        </w:rPr>
      </w:pPr>
      <w:r w:rsidRPr="00AB2EFA">
        <w:rPr>
          <w:rFonts w:asciiTheme="minorHAnsi" w:hAnsiTheme="minorHAnsi" w:cstheme="minorHAnsi"/>
          <w:sz w:val="20"/>
          <w:szCs w:val="20"/>
        </w:rPr>
        <w:t>Państwa dane osobowe nie będą przetwarzane w sposób zautomatyzowany i nie będą podlegały automatycznemu</w:t>
      </w:r>
      <w:r w:rsidRPr="00AB2EF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profilowaniu.</w:t>
      </w:r>
    </w:p>
    <w:p w14:paraId="37A62536" w14:textId="77777777" w:rsidR="00267242" w:rsidRPr="00AB2EFA" w:rsidRDefault="00267242" w:rsidP="00267242">
      <w:pPr>
        <w:pStyle w:val="Akapitzlist"/>
        <w:numPr>
          <w:ilvl w:val="0"/>
          <w:numId w:val="1"/>
        </w:numPr>
        <w:tabs>
          <w:tab w:val="left" w:pos="951"/>
        </w:tabs>
        <w:spacing w:line="273" w:lineRule="auto"/>
        <w:ind w:right="375"/>
        <w:jc w:val="both"/>
        <w:rPr>
          <w:rFonts w:asciiTheme="minorHAnsi" w:hAnsiTheme="minorHAnsi" w:cstheme="minorHAnsi"/>
          <w:sz w:val="20"/>
          <w:szCs w:val="20"/>
        </w:rPr>
      </w:pPr>
      <w:r w:rsidRPr="00AB2EFA">
        <w:rPr>
          <w:rFonts w:asciiTheme="minorHAnsi" w:hAnsiTheme="minorHAnsi" w:cstheme="minorHAnsi"/>
          <w:w w:val="95"/>
          <w:sz w:val="20"/>
          <w:szCs w:val="20"/>
        </w:rPr>
        <w:t xml:space="preserve">Administrator danych nie będzie przekazywać danych osobowych do państwa trzeciego lub organizacji </w:t>
      </w:r>
      <w:r w:rsidRPr="00AB2EFA">
        <w:rPr>
          <w:rFonts w:asciiTheme="minorHAnsi" w:hAnsiTheme="minorHAnsi" w:cstheme="minorHAnsi"/>
          <w:sz w:val="20"/>
          <w:szCs w:val="20"/>
        </w:rPr>
        <w:t>międzynarodowej.</w:t>
      </w:r>
    </w:p>
    <w:p w14:paraId="7BEE618E" w14:textId="112178FD" w:rsidR="00267242" w:rsidRPr="00AB2EFA" w:rsidRDefault="00AB2EFA" w:rsidP="00267242">
      <w:pPr>
        <w:pStyle w:val="Akapitzlist"/>
        <w:numPr>
          <w:ilvl w:val="0"/>
          <w:numId w:val="1"/>
        </w:numPr>
        <w:tabs>
          <w:tab w:val="left" w:pos="951"/>
        </w:tabs>
        <w:spacing w:line="276" w:lineRule="auto"/>
        <w:ind w:right="367"/>
        <w:jc w:val="both"/>
        <w:rPr>
          <w:rFonts w:asciiTheme="minorHAnsi" w:hAnsiTheme="minorHAnsi" w:cstheme="minorHAnsi"/>
          <w:sz w:val="20"/>
          <w:szCs w:val="20"/>
        </w:rPr>
      </w:pPr>
      <w:r w:rsidRPr="00AB2EFA">
        <w:rPr>
          <w:rFonts w:asciiTheme="minorHAnsi" w:hAnsiTheme="minorHAnsi" w:cstheme="minorHAnsi"/>
          <w:sz w:val="20"/>
          <w:szCs w:val="20"/>
        </w:rPr>
        <w:t>Dane osobowe kandydatów zgromadzone w procesie rekrutacji oraz dokumentacja postępowania rekrutacyjnego są przechowywane nie dłużej niż do końca okresu, w którym uczeń uczęszcza do Szkoły. Dane osobowe kandydatów nieprzyjętych, zgromadzone w celach postępowania rekrutacyjnego są przechowywane przez okres roku, chyba że na rozstrzygnięcie dyrektora przedszkola, szkoły lub placówki została wniesiona skarga do sądu administracyjnego i postępowanie nie zostało zakończone prawomocnym wyrokiem</w:t>
      </w:r>
      <w:r w:rsidR="00267242" w:rsidRPr="00AB2EFA">
        <w:rPr>
          <w:rFonts w:asciiTheme="minorHAnsi" w:hAnsiTheme="minorHAnsi" w:cstheme="minorHAnsi"/>
          <w:sz w:val="20"/>
          <w:szCs w:val="20"/>
        </w:rPr>
        <w:t>.</w:t>
      </w:r>
    </w:p>
    <w:p w14:paraId="032175BB" w14:textId="77777777" w:rsidR="00267242" w:rsidRPr="00AB2EFA" w:rsidRDefault="00267242" w:rsidP="00267242">
      <w:pPr>
        <w:pStyle w:val="Akapitzlist"/>
        <w:numPr>
          <w:ilvl w:val="0"/>
          <w:numId w:val="1"/>
        </w:numPr>
        <w:tabs>
          <w:tab w:val="left" w:pos="951"/>
        </w:tabs>
        <w:spacing w:line="276" w:lineRule="auto"/>
        <w:ind w:right="371"/>
        <w:jc w:val="both"/>
        <w:rPr>
          <w:rFonts w:asciiTheme="minorHAnsi" w:hAnsiTheme="minorHAnsi" w:cstheme="minorHAnsi"/>
          <w:sz w:val="20"/>
          <w:szCs w:val="20"/>
        </w:rPr>
      </w:pPr>
      <w:r w:rsidRPr="00AB2EFA">
        <w:rPr>
          <w:rFonts w:asciiTheme="minorHAnsi" w:hAnsiTheme="minorHAnsi" w:cstheme="minorHAnsi"/>
          <w:sz w:val="20"/>
          <w:szCs w:val="20"/>
        </w:rPr>
        <w:t>Podanie</w:t>
      </w:r>
      <w:r w:rsidRPr="00AB2EF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danych</w:t>
      </w:r>
      <w:r w:rsidRPr="00AB2EF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osobowych</w:t>
      </w:r>
      <w:r w:rsidRPr="00AB2EF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jest</w:t>
      </w:r>
      <w:r w:rsidRPr="00AB2EF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obowiązkowe</w:t>
      </w:r>
      <w:r w:rsidRPr="00AB2EF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na</w:t>
      </w:r>
      <w:r w:rsidRPr="00AB2EF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podstawie</w:t>
      </w:r>
      <w:r w:rsidRPr="00AB2EF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wskazanych</w:t>
      </w:r>
      <w:r w:rsidRPr="00AB2EF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powyżej</w:t>
      </w:r>
      <w:r w:rsidRPr="00AB2EF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przepisów</w:t>
      </w:r>
      <w:r w:rsidRPr="00AB2EF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prawa, a</w:t>
      </w:r>
      <w:r w:rsidRPr="00AB2EF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konsekwencją</w:t>
      </w:r>
      <w:r w:rsidRPr="00AB2EF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ich</w:t>
      </w:r>
      <w:r w:rsidRPr="00AB2EF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niepodania</w:t>
      </w:r>
      <w:r w:rsidRPr="00AB2EF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będzie</w:t>
      </w:r>
      <w:r w:rsidRPr="00AB2EF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brak</w:t>
      </w:r>
      <w:r w:rsidRPr="00AB2EF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możliwości</w:t>
      </w:r>
      <w:r w:rsidRPr="00AB2EFA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udziału</w:t>
      </w:r>
      <w:r w:rsidRPr="00AB2EF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w</w:t>
      </w:r>
      <w:r w:rsidRPr="00AB2EF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rekrutacji.</w:t>
      </w:r>
    </w:p>
    <w:p w14:paraId="35AE4533" w14:textId="77777777" w:rsidR="00267242" w:rsidRPr="00AB2EFA" w:rsidRDefault="00267242" w:rsidP="00267242">
      <w:pPr>
        <w:pStyle w:val="Tekstpodstawowy"/>
        <w:rPr>
          <w:rFonts w:asciiTheme="minorHAnsi" w:hAnsiTheme="minorHAnsi" w:cstheme="minorHAnsi"/>
        </w:rPr>
      </w:pPr>
    </w:p>
    <w:p w14:paraId="79A18D31" w14:textId="77777777" w:rsidR="00267242" w:rsidRPr="003E5698" w:rsidRDefault="00267242" w:rsidP="00267242">
      <w:pPr>
        <w:ind w:left="230"/>
        <w:jc w:val="both"/>
        <w:rPr>
          <w:sz w:val="18"/>
          <w:szCs w:val="18"/>
        </w:rPr>
      </w:pPr>
      <w:r w:rsidRPr="003E5698">
        <w:rPr>
          <w:sz w:val="18"/>
          <w:szCs w:val="18"/>
        </w:rPr>
        <w:t>Oświadczam, że zapoznałam(em) się z treścią klauzuli informacyjnej o przetwarzaniu danych osobowych.</w:t>
      </w:r>
    </w:p>
    <w:p w14:paraId="45B29593" w14:textId="77777777" w:rsidR="00267242" w:rsidRPr="003E5698" w:rsidRDefault="00267242" w:rsidP="00267242">
      <w:pPr>
        <w:pStyle w:val="Tekstpodstawowy"/>
        <w:rPr>
          <w:sz w:val="18"/>
          <w:szCs w:val="18"/>
        </w:rPr>
      </w:pPr>
    </w:p>
    <w:p w14:paraId="6F20FD25" w14:textId="77777777" w:rsidR="00267242" w:rsidRPr="003E5698" w:rsidRDefault="00267242" w:rsidP="00267242">
      <w:pPr>
        <w:pStyle w:val="Tekstpodstawowy"/>
        <w:rPr>
          <w:sz w:val="18"/>
          <w:szCs w:val="18"/>
        </w:rPr>
      </w:pPr>
    </w:p>
    <w:p w14:paraId="5F9C5EFD" w14:textId="77777777" w:rsidR="00267242" w:rsidRPr="003E5698" w:rsidRDefault="00267242" w:rsidP="00267242">
      <w:pPr>
        <w:pStyle w:val="Tekstpodstawowy"/>
        <w:rPr>
          <w:sz w:val="18"/>
          <w:szCs w:val="18"/>
        </w:rPr>
      </w:pPr>
    </w:p>
    <w:p w14:paraId="0CF4F524" w14:textId="77777777" w:rsidR="00267242" w:rsidRPr="003E5698" w:rsidRDefault="00267242" w:rsidP="00267242">
      <w:pPr>
        <w:pStyle w:val="Tekstpodstawowy"/>
        <w:spacing w:before="1"/>
        <w:rPr>
          <w:sz w:val="18"/>
          <w:szCs w:val="18"/>
        </w:rPr>
      </w:pPr>
    </w:p>
    <w:p w14:paraId="2C6D28C4" w14:textId="77777777" w:rsidR="00267242" w:rsidRPr="003E5698" w:rsidRDefault="00267242" w:rsidP="00267242">
      <w:pPr>
        <w:tabs>
          <w:tab w:val="left" w:pos="6668"/>
        </w:tabs>
        <w:ind w:left="230"/>
        <w:jc w:val="both"/>
        <w:rPr>
          <w:i/>
          <w:sz w:val="18"/>
          <w:szCs w:val="18"/>
        </w:rPr>
      </w:pPr>
      <w:r w:rsidRPr="003E5698">
        <w:rPr>
          <w:i/>
          <w:sz w:val="18"/>
          <w:szCs w:val="18"/>
        </w:rPr>
        <w:t>………………………………………………………                                     ………….…………..………………………………….</w:t>
      </w:r>
    </w:p>
    <w:p w14:paraId="72C1B400" w14:textId="77777777" w:rsidR="00267242" w:rsidRPr="003E5698" w:rsidRDefault="00267242" w:rsidP="00267242">
      <w:pPr>
        <w:tabs>
          <w:tab w:val="left" w:pos="6111"/>
        </w:tabs>
        <w:ind w:left="230"/>
        <w:jc w:val="both"/>
        <w:rPr>
          <w:i/>
          <w:sz w:val="18"/>
          <w:szCs w:val="18"/>
        </w:rPr>
      </w:pPr>
      <w:r w:rsidRPr="003E5698">
        <w:rPr>
          <w:i/>
          <w:sz w:val="18"/>
          <w:szCs w:val="18"/>
        </w:rPr>
        <w:t>podpis matki lub</w:t>
      </w:r>
      <w:r w:rsidRPr="003E5698">
        <w:rPr>
          <w:i/>
          <w:spacing w:val="-5"/>
          <w:sz w:val="18"/>
          <w:szCs w:val="18"/>
        </w:rPr>
        <w:t xml:space="preserve"> </w:t>
      </w:r>
      <w:r w:rsidRPr="003E5698">
        <w:rPr>
          <w:i/>
          <w:sz w:val="18"/>
          <w:szCs w:val="18"/>
        </w:rPr>
        <w:t>opiekunki</w:t>
      </w:r>
      <w:r w:rsidRPr="003E5698">
        <w:rPr>
          <w:i/>
          <w:spacing w:val="-4"/>
          <w:sz w:val="18"/>
          <w:szCs w:val="18"/>
        </w:rPr>
        <w:t xml:space="preserve"> </w:t>
      </w:r>
      <w:r w:rsidRPr="003E5698">
        <w:rPr>
          <w:i/>
          <w:sz w:val="18"/>
          <w:szCs w:val="18"/>
        </w:rPr>
        <w:t>prawnej</w:t>
      </w:r>
      <w:r w:rsidRPr="003E5698">
        <w:rPr>
          <w:i/>
          <w:sz w:val="18"/>
          <w:szCs w:val="18"/>
        </w:rPr>
        <w:tab/>
        <w:t>podpis ojca lub opiekuna prawnego</w:t>
      </w:r>
    </w:p>
    <w:p w14:paraId="0C236B2D" w14:textId="77777777" w:rsidR="00267242" w:rsidRPr="003E5698" w:rsidRDefault="00267242" w:rsidP="00267242">
      <w:pPr>
        <w:pStyle w:val="Tekstpodstawowy"/>
        <w:rPr>
          <w:i/>
          <w:sz w:val="18"/>
          <w:szCs w:val="18"/>
        </w:rPr>
      </w:pPr>
    </w:p>
    <w:p w14:paraId="45D34489" w14:textId="77777777" w:rsidR="00267242" w:rsidRPr="003E5698" w:rsidRDefault="00267242" w:rsidP="00267242">
      <w:pPr>
        <w:pStyle w:val="Tekstpodstawowy"/>
        <w:rPr>
          <w:i/>
          <w:sz w:val="18"/>
          <w:szCs w:val="18"/>
        </w:rPr>
      </w:pPr>
    </w:p>
    <w:p w14:paraId="54F91588" w14:textId="77777777" w:rsidR="00267242" w:rsidRPr="003E5698" w:rsidRDefault="00267242" w:rsidP="00267242">
      <w:pPr>
        <w:rPr>
          <w:sz w:val="18"/>
          <w:szCs w:val="18"/>
        </w:rPr>
      </w:pPr>
    </w:p>
    <w:p w14:paraId="72BBF378" w14:textId="77777777" w:rsidR="0006054E" w:rsidRDefault="0006054E"/>
    <w:sectPr w:rsidR="0006054E">
      <w:pgSz w:w="11910" w:h="16840"/>
      <w:pgMar w:top="1200" w:right="82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C62E2"/>
    <w:multiLevelType w:val="hybridMultilevel"/>
    <w:tmpl w:val="8C4CA174"/>
    <w:lvl w:ilvl="0" w:tplc="5922C8DE">
      <w:start w:val="1"/>
      <w:numFmt w:val="decimal"/>
      <w:lvlText w:val="%1."/>
      <w:lvlJc w:val="left"/>
      <w:pPr>
        <w:ind w:left="95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A8C28E76">
      <w:numFmt w:val="bullet"/>
      <w:lvlText w:val="-"/>
      <w:lvlJc w:val="left"/>
      <w:pPr>
        <w:ind w:left="950" w:hanging="197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2" w:tplc="BC06CB46">
      <w:numFmt w:val="bullet"/>
      <w:lvlText w:val="•"/>
      <w:lvlJc w:val="left"/>
      <w:pPr>
        <w:ind w:left="2793" w:hanging="197"/>
      </w:pPr>
      <w:rPr>
        <w:rFonts w:hint="default"/>
        <w:lang w:val="pl-PL" w:eastAsia="pl-PL" w:bidi="pl-PL"/>
      </w:rPr>
    </w:lvl>
    <w:lvl w:ilvl="3" w:tplc="DDC45A1C">
      <w:numFmt w:val="bullet"/>
      <w:lvlText w:val="•"/>
      <w:lvlJc w:val="left"/>
      <w:pPr>
        <w:ind w:left="3709" w:hanging="197"/>
      </w:pPr>
      <w:rPr>
        <w:rFonts w:hint="default"/>
        <w:lang w:val="pl-PL" w:eastAsia="pl-PL" w:bidi="pl-PL"/>
      </w:rPr>
    </w:lvl>
    <w:lvl w:ilvl="4" w:tplc="6278E9B4">
      <w:numFmt w:val="bullet"/>
      <w:lvlText w:val="•"/>
      <w:lvlJc w:val="left"/>
      <w:pPr>
        <w:ind w:left="4626" w:hanging="197"/>
      </w:pPr>
      <w:rPr>
        <w:rFonts w:hint="default"/>
        <w:lang w:val="pl-PL" w:eastAsia="pl-PL" w:bidi="pl-PL"/>
      </w:rPr>
    </w:lvl>
    <w:lvl w:ilvl="5" w:tplc="5BE6DADC">
      <w:numFmt w:val="bullet"/>
      <w:lvlText w:val="•"/>
      <w:lvlJc w:val="left"/>
      <w:pPr>
        <w:ind w:left="5543" w:hanging="197"/>
      </w:pPr>
      <w:rPr>
        <w:rFonts w:hint="default"/>
        <w:lang w:val="pl-PL" w:eastAsia="pl-PL" w:bidi="pl-PL"/>
      </w:rPr>
    </w:lvl>
    <w:lvl w:ilvl="6" w:tplc="D1C63710">
      <w:numFmt w:val="bullet"/>
      <w:lvlText w:val="•"/>
      <w:lvlJc w:val="left"/>
      <w:pPr>
        <w:ind w:left="6459" w:hanging="197"/>
      </w:pPr>
      <w:rPr>
        <w:rFonts w:hint="default"/>
        <w:lang w:val="pl-PL" w:eastAsia="pl-PL" w:bidi="pl-PL"/>
      </w:rPr>
    </w:lvl>
    <w:lvl w:ilvl="7" w:tplc="B616F140">
      <w:numFmt w:val="bullet"/>
      <w:lvlText w:val="•"/>
      <w:lvlJc w:val="left"/>
      <w:pPr>
        <w:ind w:left="7376" w:hanging="197"/>
      </w:pPr>
      <w:rPr>
        <w:rFonts w:hint="default"/>
        <w:lang w:val="pl-PL" w:eastAsia="pl-PL" w:bidi="pl-PL"/>
      </w:rPr>
    </w:lvl>
    <w:lvl w:ilvl="8" w:tplc="B5B44A22">
      <w:numFmt w:val="bullet"/>
      <w:lvlText w:val="•"/>
      <w:lvlJc w:val="left"/>
      <w:pPr>
        <w:ind w:left="8293" w:hanging="197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42"/>
    <w:rsid w:val="0006054E"/>
    <w:rsid w:val="000C732C"/>
    <w:rsid w:val="00267242"/>
    <w:rsid w:val="002A607B"/>
    <w:rsid w:val="008F3EA8"/>
    <w:rsid w:val="009179E9"/>
    <w:rsid w:val="00AB2EFA"/>
    <w:rsid w:val="00E4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43772"/>
  <w15:chartTrackingRefBased/>
  <w15:docId w15:val="{C0904E3B-0861-4851-813E-C3DB6047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672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267242"/>
    <w:pPr>
      <w:ind w:left="230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67242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26724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67242"/>
    <w:rPr>
      <w:rFonts w:ascii="Arial" w:eastAsia="Arial" w:hAnsi="Arial" w:cs="Arial"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1"/>
    <w:qFormat/>
    <w:rsid w:val="00267242"/>
    <w:pPr>
      <w:ind w:left="950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2022-03-15T08:17:00Z</dcterms:created>
  <dcterms:modified xsi:type="dcterms:W3CDTF">2022-03-15T08:17:00Z</dcterms:modified>
</cp:coreProperties>
</file>