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D" w:rsidRDefault="0094300D" w:rsidP="00943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    24.03.2020 r.         31.03.2020 r.     07.04.2020r.</w:t>
      </w:r>
    </w:p>
    <w:tbl>
      <w:tblPr>
        <w:tblW w:w="14425" w:type="dxa"/>
        <w:tblLayout w:type="fixed"/>
        <w:tblLook w:val="04A0"/>
      </w:tblPr>
      <w:tblGrid>
        <w:gridCol w:w="1101"/>
        <w:gridCol w:w="2268"/>
        <w:gridCol w:w="3259"/>
        <w:gridCol w:w="2979"/>
        <w:gridCol w:w="3259"/>
        <w:gridCol w:w="1559"/>
      </w:tblGrid>
      <w:tr w:rsidR="0094300D" w:rsidRPr="00603185" w:rsidTr="00E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603185" w:rsidRDefault="0094300D" w:rsidP="00643F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TEMAT</w:t>
            </w:r>
          </w:p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</w:rPr>
              <w:t>MATERIAŁ DO REALIZACJI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WYMAGANIA PODSTAWOWE</w:t>
            </w:r>
          </w:p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WYMAGANIA PONADPODSTAWOWE</w:t>
            </w:r>
          </w:p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Podstawa</w:t>
            </w:r>
          </w:p>
          <w:p w:rsidR="0094300D" w:rsidRPr="00603185" w:rsidRDefault="0094300D" w:rsidP="0064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programowa</w:t>
            </w:r>
          </w:p>
        </w:tc>
      </w:tr>
      <w:tr w:rsidR="0094300D" w:rsidRPr="002C2B67" w:rsidTr="00E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94300D" w:rsidRDefault="0094300D" w:rsidP="00943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  2020 r. 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94300D" w:rsidRDefault="0094300D" w:rsidP="00943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Muzyczne widowiska.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Formy muzyczno--teatralne: operetka,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musical, rewia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94300D" w:rsidRDefault="0094300D" w:rsidP="00E652B8">
            <w:pPr>
              <w:rPr>
                <w:rFonts w:ascii="Times New Roman" w:hAnsi="Times New Roman"/>
                <w:color w:val="000000"/>
                <w:sz w:val="24"/>
              </w:rPr>
            </w:pPr>
            <w:r w:rsidRPr="0094300D">
              <w:rPr>
                <w:rFonts w:ascii="Times New Roman" w:hAnsi="Times New Roman"/>
                <w:color w:val="000000"/>
                <w:sz w:val="24"/>
              </w:rPr>
              <w:t>• podręcznik, lekcja 20: „Muzyczne widowiska”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>• piosenka Śpiewam i tańczę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              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• 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>z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apis nutowy fragmentu piosenki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</w:rPr>
              <w:t>Memory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 z musicalu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Koty A.L.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</w:rPr>
              <w:t>Webbera</w:t>
            </w:r>
            <w:proofErr w:type="spellEnd"/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                              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>• nagrania: J. Offenbach, Galop piekielny z operetki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Orfeusz w piekle, I.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</w:rPr>
              <w:t>Kálmán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</w:rPr>
              <w:t>, Graj, Cyganie z operetki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Hrabina Marica, T.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</w:rPr>
              <w:t>Bajerski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</w:rPr>
              <w:t>, Piosenka Próżnego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z musicalu Mały Książę, A.L.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</w:rPr>
              <w:t>Webber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</w:rPr>
              <w:t>Memory</w:t>
            </w:r>
            <w:proofErr w:type="spellEnd"/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>z musicalu Koty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>• infografiki: „Najsłynniejsze operetki”,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>„Najsłynniejsze musicale”, „Najsłynniejsze rewie”</w:t>
            </w:r>
            <w:r w:rsidR="00E652B8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</w:t>
            </w:r>
            <w:r w:rsidRPr="0094300D">
              <w:rPr>
                <w:rFonts w:ascii="Times New Roman" w:hAnsi="Times New Roman"/>
                <w:color w:val="000000"/>
                <w:sz w:val="24"/>
              </w:rPr>
              <w:t>• terminy: operetka, musical, rewia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94300D" w:rsidRDefault="0094300D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• śpiewa piosenkę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Śpiewam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i tańczę,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>• wysłuchuj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e fragment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piosenki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musicalu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KotyA.L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Webbera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246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• wyjaśnia znaczenie terminów: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operetka, musical, rewia.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94300D" w:rsidRDefault="0094300D" w:rsidP="00943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• śpiewa solo piosenkę Śpiewam i tańczę,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• gra solo fragment piosenki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musicalu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KotyA.L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Webbera</w:t>
            </w:r>
            <w:proofErr w:type="spellEnd"/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4300D" w:rsidRPr="0094300D" w:rsidRDefault="0094300D" w:rsidP="00943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• podaje tytuły i twórców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najsłynniejszych dzieł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muzyczno-teatralnych</w:t>
            </w:r>
            <w:r w:rsid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poznanych na lekcji.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D" w:rsidRPr="0094300D" w:rsidRDefault="0094300D" w:rsidP="00943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00D">
              <w:rPr>
                <w:rFonts w:ascii="Times New Roman" w:hAnsi="Times New Roman"/>
                <w:color w:val="000000"/>
                <w:sz w:val="24"/>
                <w:szCs w:val="24"/>
              </w:rPr>
              <w:t>I.1.1, I.1.3, I.2.1,I.4.1, II.4.3, III.1,III.2</w:t>
            </w:r>
          </w:p>
        </w:tc>
      </w:tr>
      <w:tr w:rsidR="00E652B8" w:rsidRPr="002C2B67" w:rsidTr="00E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5" w:rsidRPr="00E652B8" w:rsidRDefault="001E6B55" w:rsidP="001E6B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 2020 r. 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1E6B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Kujawiak z oberkiem.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Etnografia. Wzbogacenie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wiedzy o polskich tańcach narodowych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 działalność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Oskara Kolberga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E652B8">
            <w:pPr>
              <w:rPr>
                <w:rFonts w:ascii="Times New Roman" w:hAnsi="Times New Roman"/>
                <w:color w:val="000000"/>
                <w:sz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</w:rPr>
              <w:lastRenderedPageBreak/>
              <w:t>• podręcznik, lekcja 19: „Kujawiak z oberkiem.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Etnografia”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piosenka Czerwone jabłuszko</w:t>
            </w:r>
          </w:p>
          <w:p w:rsidR="00E652B8" w:rsidRPr="00E652B8" w:rsidRDefault="00E652B8" w:rsidP="001E6B55">
            <w:pPr>
              <w:rPr>
                <w:rFonts w:ascii="Times New Roman" w:hAnsi="Times New Roman"/>
                <w:color w:val="000000"/>
                <w:sz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</w:rPr>
              <w:t xml:space="preserve">• zapis nutowy melodii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lastRenderedPageBreak/>
              <w:t>piosenki Czerwone jabłuszko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opisy i schematy rytmiczne kujawiaka i oberka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infografika: „Skanseny w Polsce”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nagrania: taniec ludowy kujawiak, Czerwone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jabłuszko, H. Wieniawski, Kujawiak a-moll, taniec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 xml:space="preserve">ludowy oberek, G. Bacewicz, Oberek </w:t>
            </w:r>
            <w:proofErr w:type="spellStart"/>
            <w:r w:rsidRPr="00E652B8">
              <w:rPr>
                <w:rFonts w:ascii="Times New Roman" w:hAnsi="Times New Roman"/>
                <w:color w:val="000000"/>
                <w:sz w:val="24"/>
              </w:rPr>
              <w:t>G-dur</w:t>
            </w:r>
            <w:proofErr w:type="spellEnd"/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     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terminy: kujawiak, oberek, folklor, etnograf, skansen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1E6B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śpiewa piosenkę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Czerwone jabłuszko,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• charakteryzuje kujawiaka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oberka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• wykonuje podstawowe rytmy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kujawiaka i oberka,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wyjaśnia znaczenie terminów: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folklor, etnograf, skansen.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śpiewa solo piosenkę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Czerwone jabłuszko,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• tańczy krok podstawowy kujawiaka i oberka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(uproszczony),</w:t>
            </w:r>
          </w:p>
          <w:p w:rsidR="00E652B8" w:rsidRP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opowiada o działalności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Oskara Kolberga jako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najwybitniejszego polskiego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etnografa.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I.1.1, I.1.3, I.2.1,I.3.2, I.4.1, I.4.2,II.4.1, II.5.1, </w:t>
            </w: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III.1,III.4</w:t>
            </w:r>
          </w:p>
        </w:tc>
      </w:tr>
      <w:tr w:rsidR="00E652B8" w:rsidRPr="002C2B67" w:rsidTr="00E652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Default="001E6B55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07.04.   2020 r.  wtorek</w:t>
            </w:r>
          </w:p>
          <w:p w:rsid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2B8" w:rsidRPr="00E652B8" w:rsidRDefault="00E652B8" w:rsidP="00E652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1E6B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  <w:szCs w:val="24"/>
              </w:rPr>
              <w:t>Z muzyką w tle.  Funkcja muzyki  w filmie i reklamie</w:t>
            </w:r>
            <w:r w:rsidR="001E6B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E652B8" w:rsidRDefault="00E652B8" w:rsidP="001E6B55">
            <w:pPr>
              <w:rPr>
                <w:rFonts w:ascii="Times New Roman" w:hAnsi="Times New Roman"/>
                <w:color w:val="000000"/>
                <w:sz w:val="24"/>
              </w:rPr>
            </w:pPr>
            <w:r w:rsidRPr="00E652B8">
              <w:rPr>
                <w:rFonts w:ascii="Times New Roman" w:hAnsi="Times New Roman"/>
                <w:color w:val="000000"/>
                <w:sz w:val="24"/>
              </w:rPr>
              <w:t>podręcznik, lekcja 21: „Z muzyką w tle”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 zapis nutowy tematu z filmu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 xml:space="preserve"> Gwiezdne wojny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>•  nagranie: H. Mancini, temat główny z filmu</w:t>
            </w:r>
            <w:r w:rsidR="001E6B55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E652B8">
              <w:rPr>
                <w:rFonts w:ascii="Times New Roman" w:hAnsi="Times New Roman"/>
                <w:color w:val="000000"/>
                <w:sz w:val="24"/>
              </w:rPr>
              <w:t xml:space="preserve"> Różowa Pantera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5D" w:rsidRPr="001E6B55" w:rsidRDefault="00A3535D" w:rsidP="00A3535D">
            <w:pPr>
              <w:ind w:left="127" w:hanging="1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</w:t>
            </w:r>
            <w:r w:rsidR="001E6B55">
              <w:rPr>
                <w:rFonts w:ascii="Times New Roman" w:eastAsia="Arial" w:hAnsi="Times New Roman" w:cs="Times New Roman"/>
                <w:sz w:val="24"/>
                <w:szCs w:val="24"/>
              </w:rPr>
              <w:t>wysłuchuje temat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 filmu</w:t>
            </w:r>
            <w:r w:rsidR="001E6B55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6B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Gwiezdne wojny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652B8" w:rsidRPr="001E6B55" w:rsidRDefault="00A3535D" w:rsidP="00A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• omawia znaczenie muzyki w teatrze, filmie i reklamie.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1E6B55" w:rsidRDefault="00A3535D" w:rsidP="001E6B55">
            <w:pPr>
              <w:ind w:left="11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gra solo temat z filmu </w:t>
            </w:r>
            <w:r w:rsidRPr="001E6B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Gwiezdne wojny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• podaje tytuły najwybitniejszych tematów filmowych oraz nazwiska poznanych kompozytorów muzyki filmowej,</w:t>
            </w:r>
            <w:r w:rsid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• charakteryzuje teledysk jako formę muzyczną i podaje</w:t>
            </w:r>
            <w:r w:rsidR="001E6B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przykłady teledysków.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B8" w:rsidRPr="001E6B55" w:rsidRDefault="00A3535D" w:rsidP="00E6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5">
              <w:rPr>
                <w:rFonts w:ascii="Times New Roman" w:eastAsia="Arial" w:hAnsi="Times New Roman" w:cs="Times New Roman"/>
                <w:sz w:val="24"/>
                <w:szCs w:val="24"/>
              </w:rPr>
              <w:t>I.2.1, I.4.1, I.2.4, I.2.5, I.3.3, II.4.1</w:t>
            </w:r>
          </w:p>
        </w:tc>
      </w:tr>
    </w:tbl>
    <w:p w:rsidR="0094300D" w:rsidRDefault="0094300D" w:rsidP="0094300D">
      <w:pPr>
        <w:rPr>
          <w:rFonts w:ascii="Times New Roman" w:hAnsi="Times New Roman" w:cs="Times New Roman"/>
          <w:b/>
          <w:sz w:val="24"/>
          <w:szCs w:val="24"/>
        </w:rPr>
      </w:pPr>
    </w:p>
    <w:p w:rsidR="0094300D" w:rsidRDefault="0094300D" w:rsidP="0094300D">
      <w:pPr>
        <w:rPr>
          <w:rFonts w:ascii="Times New Roman" w:hAnsi="Times New Roman" w:cs="Times New Roman"/>
          <w:b/>
          <w:sz w:val="24"/>
          <w:szCs w:val="24"/>
        </w:rPr>
      </w:pPr>
    </w:p>
    <w:p w:rsidR="0094300D" w:rsidRDefault="0094300D" w:rsidP="0094300D">
      <w:pPr>
        <w:rPr>
          <w:rFonts w:ascii="Times New Roman" w:hAnsi="Times New Roman" w:cs="Times New Roman"/>
          <w:b/>
          <w:sz w:val="24"/>
          <w:szCs w:val="24"/>
        </w:rPr>
      </w:pPr>
    </w:p>
    <w:p w:rsidR="008873BE" w:rsidRDefault="008873BE"/>
    <w:sectPr w:rsidR="008873BE" w:rsidSect="001E6B55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300D"/>
    <w:rsid w:val="001E6B55"/>
    <w:rsid w:val="00246B39"/>
    <w:rsid w:val="008873BE"/>
    <w:rsid w:val="0094300D"/>
    <w:rsid w:val="00A3535D"/>
    <w:rsid w:val="00E6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2020-03-30T18:06:00Z</dcterms:created>
  <dcterms:modified xsi:type="dcterms:W3CDTF">2020-03-30T18:37:00Z</dcterms:modified>
</cp:coreProperties>
</file>